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DE1" w:rsidRDefault="000E67D2" w:rsidP="00C46D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064B86D4" wp14:editId="1A802F7C">
            <wp:extent cx="6250730" cy="2926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660" cy="292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DE1" w:rsidRDefault="00C46DE1" w:rsidP="00C46DE1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C46DE1" w:rsidRDefault="00C46DE1" w:rsidP="00C46D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46DE1" w:rsidRDefault="00C46DE1" w:rsidP="00C46D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46DE1" w:rsidRDefault="00C46DE1" w:rsidP="00C46D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E67D2" w:rsidRDefault="000E67D2" w:rsidP="00C46D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46DE1" w:rsidRPr="00221953" w:rsidRDefault="00C46DE1" w:rsidP="00C46DE1">
      <w:pPr>
        <w:spacing w:after="0" w:line="408" w:lineRule="auto"/>
        <w:ind w:left="120"/>
        <w:jc w:val="center"/>
        <w:rPr>
          <w:b/>
          <w:lang w:val="ru-RU"/>
        </w:rPr>
      </w:pPr>
      <w:r w:rsidRPr="0022195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6DE1" w:rsidRPr="00DE3F8C" w:rsidRDefault="00C46DE1" w:rsidP="00C46DE1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E3F8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:rsidR="00C46DE1" w:rsidRDefault="00C46DE1" w:rsidP="00C46DE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«Окружающий природный мир</w:t>
      </w:r>
      <w:r w:rsidRPr="00DE3F8C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C46DE1" w:rsidRDefault="00C46DE1" w:rsidP="00C46DE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C46DE1" w:rsidRDefault="00C46DE1" w:rsidP="00C46DE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вариант 2</w:t>
      </w:r>
    </w:p>
    <w:p w:rsidR="00C46DE1" w:rsidRPr="00DE3F8C" w:rsidRDefault="00C46DE1" w:rsidP="00C46DE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46DE1" w:rsidRPr="00AB2466" w:rsidRDefault="00C46DE1" w:rsidP="00C46DE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 w:rsidRPr="00AB246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1204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интеллектуальными нарушениями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C46DE1" w:rsidRPr="00AB2466" w:rsidRDefault="00C46DE1" w:rsidP="00C46DE1">
      <w:pPr>
        <w:spacing w:after="0"/>
        <w:ind w:left="120"/>
        <w:jc w:val="center"/>
        <w:rPr>
          <w:lang w:val="ru-RU"/>
        </w:rPr>
      </w:pPr>
    </w:p>
    <w:p w:rsidR="00C46DE1" w:rsidRPr="00AB2466" w:rsidRDefault="00C46DE1" w:rsidP="00C46DE1">
      <w:pPr>
        <w:spacing w:after="0"/>
        <w:ind w:left="120"/>
        <w:jc w:val="center"/>
        <w:rPr>
          <w:lang w:val="ru-RU"/>
        </w:rPr>
      </w:pPr>
    </w:p>
    <w:p w:rsidR="00C46DE1" w:rsidRPr="00AB2466" w:rsidRDefault="00C46DE1" w:rsidP="00C46DE1">
      <w:pPr>
        <w:spacing w:after="0"/>
        <w:ind w:left="120"/>
        <w:jc w:val="center"/>
        <w:rPr>
          <w:lang w:val="ru-RU"/>
        </w:rPr>
      </w:pPr>
    </w:p>
    <w:p w:rsidR="00C46DE1" w:rsidRPr="00AB2466" w:rsidRDefault="00C46DE1" w:rsidP="00C46DE1">
      <w:pPr>
        <w:spacing w:after="0"/>
        <w:ind w:left="120"/>
        <w:jc w:val="center"/>
        <w:rPr>
          <w:lang w:val="ru-RU"/>
        </w:rPr>
      </w:pPr>
    </w:p>
    <w:p w:rsidR="00C46DE1" w:rsidRPr="00AB2466" w:rsidRDefault="00C46DE1" w:rsidP="00C46DE1">
      <w:pPr>
        <w:spacing w:after="0"/>
        <w:ind w:left="120"/>
        <w:jc w:val="center"/>
        <w:rPr>
          <w:lang w:val="ru-RU"/>
        </w:rPr>
      </w:pPr>
    </w:p>
    <w:p w:rsidR="00C46DE1" w:rsidRPr="00AB2466" w:rsidRDefault="00C46DE1" w:rsidP="00C46DE1">
      <w:pPr>
        <w:spacing w:after="0"/>
        <w:ind w:left="120"/>
        <w:jc w:val="center"/>
        <w:rPr>
          <w:lang w:val="ru-RU"/>
        </w:rPr>
      </w:pPr>
    </w:p>
    <w:p w:rsidR="00C46DE1" w:rsidRDefault="00C46DE1" w:rsidP="00C46DE1">
      <w:pPr>
        <w:spacing w:after="0"/>
        <w:ind w:left="120"/>
        <w:jc w:val="center"/>
        <w:rPr>
          <w:lang w:val="ru-RU"/>
        </w:rPr>
      </w:pPr>
    </w:p>
    <w:p w:rsidR="00C46DE1" w:rsidRDefault="00C46DE1" w:rsidP="00C46DE1">
      <w:pPr>
        <w:spacing w:after="0"/>
        <w:rPr>
          <w:lang w:val="ru-RU"/>
        </w:rPr>
      </w:pPr>
    </w:p>
    <w:p w:rsidR="00C46DE1" w:rsidRPr="00B55AD1" w:rsidRDefault="00C46DE1" w:rsidP="00C46DE1">
      <w:pPr>
        <w:spacing w:after="0"/>
        <w:rPr>
          <w:lang w:val="ru-RU"/>
        </w:rPr>
      </w:pPr>
    </w:p>
    <w:p w:rsidR="00C46DE1" w:rsidRDefault="00C46DE1" w:rsidP="00C46DE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55AD1">
        <w:rPr>
          <w:rFonts w:ascii="Times New Roman" w:hAnsi="Times New Roman"/>
          <w:color w:val="000000"/>
          <w:sz w:val="28"/>
          <w:lang w:val="ru-RU"/>
        </w:rPr>
        <w:t>​</w:t>
      </w:r>
      <w:bookmarkStart w:id="0" w:name="a138e01f-71ee-4195-a132-95a500e7f996"/>
    </w:p>
    <w:p w:rsidR="00C46DE1" w:rsidRDefault="00C46DE1" w:rsidP="00C46DE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55AD1">
        <w:rPr>
          <w:rFonts w:ascii="Times New Roman" w:hAnsi="Times New Roman"/>
          <w:b/>
          <w:color w:val="000000"/>
          <w:sz w:val="28"/>
          <w:lang w:val="ru-RU"/>
        </w:rPr>
        <w:t xml:space="preserve">с. Кинель-Черкассы, </w:t>
      </w:r>
      <w:bookmarkEnd w:id="0"/>
      <w:r w:rsidRPr="00B55AD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a612539e-b3c8-455e-88a4-bebacddb4762"/>
      <w:r w:rsidRPr="00B55AD1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B55A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55AD1">
        <w:rPr>
          <w:rFonts w:ascii="Times New Roman" w:hAnsi="Times New Roman"/>
          <w:color w:val="000000"/>
          <w:sz w:val="28"/>
          <w:lang w:val="ru-RU"/>
        </w:rPr>
        <w:t>​</w:t>
      </w:r>
    </w:p>
    <w:p w:rsidR="00C46DE1" w:rsidRDefault="00C46DE1" w:rsidP="00C46DE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46DE1" w:rsidRDefault="00C46DE1" w:rsidP="00C46DE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46DE1" w:rsidRDefault="00C46DE1" w:rsidP="00C46DE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46DE1" w:rsidRPr="00A80573" w:rsidRDefault="00C46DE1" w:rsidP="00C46DE1">
      <w:pPr>
        <w:pStyle w:val="1"/>
        <w:spacing w:before="0" w:after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  <w:lang w:val="ru-RU"/>
        </w:rPr>
      </w:pPr>
      <w:r w:rsidRPr="00A80573">
        <w:rPr>
          <w:rFonts w:ascii="Times New Roman" w:eastAsia="Times New Roman" w:hAnsi="Times New Roman" w:cs="Times New Roman"/>
          <w:b w:val="0"/>
          <w:color w:val="auto"/>
          <w:lang w:val="ru-RU"/>
        </w:rPr>
        <w:lastRenderedPageBreak/>
        <w:t>ПОЯСНИТЕЛЬНАЯ ЗАПИСКА</w:t>
      </w:r>
    </w:p>
    <w:p w:rsidR="00C46DE1" w:rsidRDefault="00C46DE1" w:rsidP="00C46DE1">
      <w:pPr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46DE1" w:rsidRPr="00BB4EA3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Окружающий природный мир</w:t>
      </w: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» с</w:t>
      </w:r>
      <w:r w:rsidR="000E67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оставлена на основе </w:t>
      </w: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адаптированной основной общеобразовательной программы обучающихся с умственной отсталостью (интелле</w:t>
      </w:r>
      <w:r w:rsidR="003E7F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ктуальными нарушениями), далее </w:t>
      </w: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АООП УО (вариант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), утверждена приказом Министерства просвещения России от 24.11.2022 г. № 1026 (</w:t>
      </w:r>
      <w:hyperlink r:id="rId7" w:history="1">
        <w:r w:rsidRPr="00BB4EA3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/>
          </w:rPr>
          <w:t>https://clck.ru/33NMkR</w:t>
        </w:r>
      </w:hyperlink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:rsidR="00C46DE1" w:rsidRPr="00A716F7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Нормативными документами</w:t>
      </w: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составления рабочей программы являются:</w:t>
      </w:r>
    </w:p>
    <w:p w:rsidR="00C46DE1" w:rsidRPr="000A031B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0A031B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Федеральный закон от 24 сентября 2022 г № 371-ФЗ «О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несении изменений в Федеральный </w:t>
      </w:r>
      <w:r w:rsidRPr="000A031B">
        <w:rPr>
          <w:rFonts w:ascii="Times New Roman" w:eastAsia="Times New Roman" w:hAnsi="Times New Roman" w:cs="Times New Roman"/>
          <w:sz w:val="28"/>
          <w:szCs w:val="28"/>
          <w:lang w:val="ru-RU"/>
        </w:rPr>
        <w:t>закон «Об образовании в Российской Федерации» и статью 1 Федерального закона «Об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A031B">
        <w:rPr>
          <w:rFonts w:ascii="Times New Roman" w:eastAsia="Times New Roman" w:hAnsi="Times New Roman" w:cs="Times New Roman"/>
          <w:sz w:val="28"/>
          <w:szCs w:val="28"/>
          <w:lang w:val="ru-RU"/>
        </w:rPr>
        <w:t>обязательных требованиях в Российской Федерации» (далее - Федеральный закон № 371-ФЗ);</w:t>
      </w:r>
    </w:p>
    <w:p w:rsidR="00C46DE1" w:rsidRPr="00A716F7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РФ «Об образовании в Российской Федерации» № 273-ФЗ от 29.12.2012;</w:t>
      </w:r>
    </w:p>
    <w:p w:rsidR="00C46DE1" w:rsidRPr="00A716F7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2.2014 г. №1599 «Об утверждении»</w:t>
      </w: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C46DE1" w:rsidRPr="00A716F7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C46DE1" w:rsidRPr="00A716F7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Кинель-Черкассы;</w:t>
      </w:r>
    </w:p>
    <w:p w:rsidR="00C46DE1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C46DE1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677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АООП УО (вариант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26779B">
        <w:rPr>
          <w:rFonts w:ascii="Times New Roman" w:eastAsia="Times New Roman" w:hAnsi="Times New Roman" w:cs="Times New Roman"/>
          <w:sz w:val="28"/>
          <w:szCs w:val="28"/>
          <w:lang w:val="ru-RU"/>
        </w:rPr>
        <w:t>) адресована обучающимся с умственной отсталостью в умеренной, тяжелой или глубокой степени, с тяжелыми и множ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ественными нарушениями развития </w:t>
      </w:r>
      <w:r w:rsidRPr="007C6CB6">
        <w:rPr>
          <w:rFonts w:ascii="Times New Roman" w:eastAsia="Times New Roman" w:hAnsi="Times New Roman" w:cs="Times New Roman"/>
          <w:sz w:val="28"/>
          <w:szCs w:val="28"/>
          <w:lang w:val="ru-RU"/>
        </w:rPr>
        <w:t>(интеллектуальными 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арушениями) </w:t>
      </w:r>
      <w:r w:rsidRPr="00CE3024">
        <w:rPr>
          <w:rFonts w:ascii="Times New Roman" w:eastAsia="Times New Roman" w:hAnsi="Times New Roman" w:cs="Times New Roman"/>
          <w:sz w:val="28"/>
          <w:szCs w:val="28"/>
          <w:lang w:val="ru-RU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:rsidR="00C46DE1" w:rsidRDefault="000E67D2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C46DE1"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даптированная основная общеобразовательная программа определяет цель и задачи учебного предмета </w:t>
      </w:r>
      <w:r w:rsidR="00C46DE1" w:rsidRPr="00C46DE1">
        <w:rPr>
          <w:rFonts w:ascii="Times New Roman" w:eastAsia="Times New Roman" w:hAnsi="Times New Roman" w:cs="Times New Roman"/>
          <w:sz w:val="28"/>
          <w:szCs w:val="28"/>
          <w:lang w:val="ru-RU"/>
        </w:rPr>
        <w:t>«Окружающий природный мир</w:t>
      </w:r>
      <w:r w:rsidR="00C46DE1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:rsidR="00C46DE1" w:rsidRPr="00375A34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Цель обучения </w:t>
      </w:r>
      <w:r w:rsidRPr="005F5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375A34" w:rsidRPr="00375A34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представлений о живой и неживой природе, о взаимодействии человека с природой, бережного отношения к природе.</w:t>
      </w:r>
    </w:p>
    <w:p w:rsidR="00C46DE1" w:rsidRDefault="00C46DE1" w:rsidP="00C46D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Задачи обучения:</w:t>
      </w:r>
    </w:p>
    <w:p w:rsidR="00996166" w:rsidRPr="00996166" w:rsidRDefault="00996166" w:rsidP="009961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996166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ание представлений об </w:t>
      </w:r>
      <w:r w:rsidRPr="00996166">
        <w:rPr>
          <w:rFonts w:ascii="Times New Roman" w:eastAsia="Times New Roman" w:hAnsi="Times New Roman" w:cs="Times New Roman"/>
          <w:sz w:val="28"/>
          <w:szCs w:val="28"/>
          <w:lang w:val="ru-RU"/>
        </w:rPr>
        <w:t>объектах и явлениях неживой природы, формирование временных представлений,</w:t>
      </w:r>
    </w:p>
    <w:p w:rsidR="00375A34" w:rsidRDefault="00996166" w:rsidP="009961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99616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формирование представлений о растительном и животном мире. </w:t>
      </w:r>
    </w:p>
    <w:p w:rsidR="00375A34" w:rsidRDefault="00375A34" w:rsidP="00375A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Pr="00A716F7" w:rsidRDefault="00C46DE1" w:rsidP="00375A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Общая характеристика учебного предмета</w:t>
      </w:r>
    </w:p>
    <w:p w:rsidR="00C46DE1" w:rsidRDefault="008B3A71" w:rsidP="008B3A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3A71">
        <w:rPr>
          <w:rFonts w:ascii="Times New Roman" w:hAnsi="Times New Roman" w:cs="Times New Roman"/>
          <w:sz w:val="28"/>
          <w:szCs w:val="28"/>
          <w:lang w:val="ru-RU"/>
        </w:rPr>
        <w:t>Важным аспектом обучения обучающихся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умеренной, тяжелой, глубокой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умственной отсталостью являе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тся расширение представлений об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окружающем природном мире. Подобранный программный материал по предмету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 xml:space="preserve">"Окружающий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природный мир" рассчитан на ф</w:t>
      </w:r>
      <w:r>
        <w:rPr>
          <w:rFonts w:ascii="Times New Roman" w:hAnsi="Times New Roman" w:cs="Times New Roman"/>
          <w:sz w:val="28"/>
          <w:szCs w:val="28"/>
          <w:lang w:val="ru-RU"/>
        </w:rPr>
        <w:t>ормирование у обучающихся п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редставлений о природе, ее многообразии, о взаимосвязи живой, неживой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природы и человека.</w:t>
      </w:r>
    </w:p>
    <w:p w:rsidR="008B3A71" w:rsidRPr="008B3A71" w:rsidRDefault="008B3A71" w:rsidP="008B3A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3A71">
        <w:rPr>
          <w:rFonts w:ascii="Times New Roman" w:hAnsi="Times New Roman" w:cs="Times New Roman"/>
          <w:sz w:val="28"/>
          <w:szCs w:val="28"/>
          <w:lang w:val="ru-RU"/>
        </w:rPr>
        <w:t>В процессе формирования представ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лений о неживой природе ребенок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получает знания о явлениях природы (снег,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дождь, туман), о цикличности в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природе - сезонных изменениях (лето, осень, ве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сна, зима), суточных изменениях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(утро, день, вечер, ночь), учится устанавливать общие закономерности природных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 xml:space="preserve">явлений. Ребенок знакомится с разнообразием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растительного и животного мира,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получает представления о среде обитания животных и растений, учится выделять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характерные признаки, объединять в группы 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 этим признакам, устанавливать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связи между ними. Внимание обучающегося обращается на связь живой и неживой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природы: растения и животные приспосабл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иваются к изменяющимся условиям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среды, ветер переносит семена растений. Наблюдая за трудом взрослых по уходу 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домашними животными и растениями, реб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енок учится выполнять доступные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действия: посадка, полив, уход за растениями, кормление аквариум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ных рыбок,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животных. Особое внимание уделяется воспитанию любви к природе, бережному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гуманному отношению к ней.</w:t>
      </w:r>
    </w:p>
    <w:p w:rsidR="008B3A71" w:rsidRDefault="008B3A71" w:rsidP="008B3A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3A71">
        <w:rPr>
          <w:rFonts w:ascii="Times New Roman" w:hAnsi="Times New Roman" w:cs="Times New Roman"/>
          <w:sz w:val="28"/>
          <w:szCs w:val="28"/>
          <w:lang w:val="ru-RU"/>
        </w:rPr>
        <w:t>Формирование представлений должно проис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ходить по принципу "от частного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к общему". Сначала ребенок знакомится с конкретным объектом, например, гриб: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его строением, местом, где растет, учится узнава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ть этот объект среди нескольких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предложенных объектов (кружка, гриб, мяч). Затем ребенок знакомится с разными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грибами (белый, подосиновик, мухомор), уч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ится их различать, объединять в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группы (съедобные или несъедобные грибы). 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ебенок получает представление о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 xml:space="preserve">значении грибов в природе и жизни человека, 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способах их переработки (варка,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жарка, засол, консервирование). Форм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ирование представления о грибах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предполагает постановку следующих задач в СИПР: узнавание гриба, различение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частей гриба, различение грибов (подосиновик, сыроежка), различение съедобных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 xml:space="preserve"> несъедобных грибов, знание значения грибов, способов переработки грибов.</w:t>
      </w:r>
    </w:p>
    <w:p w:rsidR="008B3A71" w:rsidRPr="008B3A71" w:rsidRDefault="008B3A71" w:rsidP="008B3A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3A71">
        <w:rPr>
          <w:rFonts w:ascii="Times New Roman" w:hAnsi="Times New Roman" w:cs="Times New Roman"/>
          <w:sz w:val="28"/>
          <w:szCs w:val="28"/>
          <w:lang w:val="ru-RU"/>
        </w:rPr>
        <w:t>По возможности, в организац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ии создаются "живые уголки" для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непосредственного контакта с живыми об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итателями природы (аквариумными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 xml:space="preserve">рыбками, птицами, хомячками,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морскими свинками). При наличии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соответствующих ресурсов в организации может быть создан небольшой скотный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двор, в котором содержатся домашние животные и птицы, разбит учебный огород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и (или) поставлена теплица. Подобные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хозяйства обеспечивают условия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эффективного формирования представле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ний об окружающем мире, навыков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трудовой деятельности обучающихся. Кроме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того, организованные занятия с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животными и растениями способствуют нормализации эмоционального состояния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обучающихся в процессе их непосредственно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 контакта с живой природой. В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 xml:space="preserve">случае отсутствия возможности выращивать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растения и содержать животных в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учреждении необходимо организовывать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учебные поездки обучающихся в </w:t>
      </w:r>
      <w:r w:rsidRPr="008B3A71">
        <w:rPr>
          <w:rFonts w:ascii="Times New Roman" w:hAnsi="Times New Roman" w:cs="Times New Roman"/>
          <w:sz w:val="28"/>
          <w:szCs w:val="28"/>
          <w:lang w:val="ru-RU"/>
        </w:rPr>
        <w:t>зоопарк, на ферму, в тепличные хозяйства.</w:t>
      </w:r>
    </w:p>
    <w:p w:rsidR="008B3A71" w:rsidRDefault="008B3A7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6DE1" w:rsidRPr="00A716F7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hAnsi="Times New Roman" w:cs="Times New Roman"/>
          <w:b/>
          <w:sz w:val="28"/>
          <w:szCs w:val="28"/>
          <w:lang w:val="ru-RU"/>
        </w:rPr>
        <w:t>Описание места учебного предмета в учебном плане</w:t>
      </w:r>
    </w:p>
    <w:p w:rsidR="00C46DE1" w:rsidRPr="0082395B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hAnsi="Times New Roman" w:cs="Times New Roman"/>
          <w:sz w:val="28"/>
          <w:szCs w:val="28"/>
          <w:lang w:val="ru-RU"/>
        </w:rPr>
        <w:t>Учебный предмет «</w:t>
      </w:r>
      <w:r w:rsidR="007521C0" w:rsidRPr="007521C0">
        <w:rPr>
          <w:rFonts w:ascii="Times New Roman" w:hAnsi="Times New Roman" w:cs="Times New Roman"/>
          <w:sz w:val="28"/>
          <w:szCs w:val="28"/>
          <w:lang w:val="ru-RU"/>
        </w:rPr>
        <w:t>Окружаю</w:t>
      </w:r>
      <w:r w:rsidR="007521C0">
        <w:rPr>
          <w:rFonts w:ascii="Times New Roman" w:hAnsi="Times New Roman" w:cs="Times New Roman"/>
          <w:sz w:val="28"/>
          <w:szCs w:val="28"/>
          <w:lang w:val="ru-RU"/>
        </w:rPr>
        <w:t>щий природный</w:t>
      </w:r>
      <w:r w:rsidR="007521C0" w:rsidRPr="007521C0">
        <w:rPr>
          <w:rFonts w:ascii="Times New Roman" w:hAnsi="Times New Roman" w:cs="Times New Roman"/>
          <w:sz w:val="28"/>
          <w:szCs w:val="28"/>
          <w:lang w:val="ru-RU"/>
        </w:rPr>
        <w:t xml:space="preserve"> мир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» входит в инвариантную часть учебного плана ГБОУ СОШ №2 «ОЦ» с. Кинель-Черкассы в предметную область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521C0">
        <w:rPr>
          <w:rFonts w:ascii="Times New Roman" w:hAnsi="Times New Roman" w:cs="Times New Roman"/>
          <w:sz w:val="28"/>
          <w:szCs w:val="28"/>
          <w:lang w:val="ru-RU"/>
        </w:rPr>
        <w:t>Окружающий мир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». На изучение предмета во втором классе отводится </w:t>
      </w:r>
      <w:r>
        <w:rPr>
          <w:rFonts w:ascii="Times New Roman" w:hAnsi="Times New Roman" w:cs="Times New Roman"/>
          <w:sz w:val="28"/>
          <w:szCs w:val="28"/>
          <w:lang w:val="ru-RU"/>
        </w:rPr>
        <w:t>68 часов в год (2 часа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учебную неделю). По индивидуальному учебному плану отв</w:t>
      </w:r>
      <w:r>
        <w:rPr>
          <w:rFonts w:ascii="Times New Roman" w:hAnsi="Times New Roman" w:cs="Times New Roman"/>
          <w:sz w:val="28"/>
          <w:szCs w:val="28"/>
          <w:lang w:val="ru-RU"/>
        </w:rPr>
        <w:t>одится 2 часа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н</w:t>
      </w:r>
      <w:r>
        <w:rPr>
          <w:rFonts w:ascii="Times New Roman" w:hAnsi="Times New Roman" w:cs="Times New Roman"/>
          <w:sz w:val="28"/>
          <w:szCs w:val="28"/>
          <w:lang w:val="ru-RU"/>
        </w:rPr>
        <w:t>еделю, из них 0,5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>
        <w:rPr>
          <w:rFonts w:ascii="Times New Roman" w:hAnsi="Times New Roman" w:cs="Times New Roman"/>
          <w:sz w:val="28"/>
          <w:szCs w:val="28"/>
          <w:lang w:val="ru-RU"/>
        </w:rPr>
        <w:t>а - очно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1,5 час</w:t>
      </w:r>
      <w:r w:rsidR="00544752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заочно,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ru-RU"/>
        </w:rPr>
        <w:t>год -  68 часов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00EF" w:rsidRDefault="00D000EF" w:rsidP="00501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38D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Описание ценностных ориентиров содержания учебного предмета</w:t>
      </w:r>
    </w:p>
    <w:p w:rsidR="00C46DE1" w:rsidRPr="00074507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общения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понимание важности общения как значимой составляющей жизни общества, как одного из основополагающих элементов культуры.</w:t>
      </w:r>
    </w:p>
    <w:p w:rsidR="00C46DE1" w:rsidRPr="00074507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 ценности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>- развитие навыков сотрудничества с взрослыми в разных социальных ситуациях, умения не создавать конфликтов и находить выход из спорных вопросов</w:t>
      </w:r>
    </w:p>
    <w:p w:rsidR="00C46DE1" w:rsidRPr="00074507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человека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как разумного существа, стремящегося к познанию мира и самосовершенствованию.  </w:t>
      </w:r>
    </w:p>
    <w:p w:rsidR="00C46DE1" w:rsidRPr="00074507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добра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семьи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C46DE1" w:rsidRPr="00074507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6DE1" w:rsidRPr="00A716F7" w:rsidRDefault="00C46DE1" w:rsidP="00C46DE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 освоения рабочей программы по учебному предмету «</w:t>
      </w:r>
      <w:r w:rsidR="00375A34" w:rsidRPr="00184614">
        <w:rPr>
          <w:rFonts w:ascii="Times New Roman" w:hAnsi="Times New Roman" w:cs="Times New Roman"/>
          <w:b/>
          <w:sz w:val="28"/>
          <w:szCs w:val="28"/>
          <w:lang w:val="ru-RU"/>
        </w:rPr>
        <w:t>Окружающий природный мир</w:t>
      </w:r>
      <w:r w:rsidRPr="00A716F7">
        <w:rPr>
          <w:rFonts w:ascii="Times New Roman" w:hAnsi="Times New Roman" w:cs="Times New Roman"/>
          <w:b/>
          <w:sz w:val="28"/>
          <w:szCs w:val="28"/>
          <w:lang w:val="ru-RU"/>
        </w:rPr>
        <w:t>» во 2 классе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bookmarkStart w:id="2" w:name="_Hlk138961962"/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1) Представления о явлениях и объектах неж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ивой природы, смене времен года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 соответствующих сезонных изменениях в п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рироде, умение адаптироваться к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конкретным природным и климатическим условиям: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интерес к объектам и явлениям неживой природы;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об объектах неживой природы (в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ода, воздух, земля, огонь, лес,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луг, река, водоемы, формы земной поверхности, полезные ископаемые);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представления о временах года, характерных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признаках времен года, погодных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изменениях, их влиянии на жизнь человека;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учитывать изменения в окружаю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щей среде для выполнения правил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жизнедеятельности, охраны здоровья;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2) Представления о животном и растите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льном мире, их значении в жизни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человека: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интерес к объектам живой природы;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 животном и растительн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ом мире (растения, животные, их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виды, понятия "полезные" - "вредные", "дикие" - "домашние");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опыт заботливого и бережного отношения к растениям и животным, ухода за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ними;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соблюдать правила безопасного поведения в природе (в лесу, у реки).</w:t>
      </w:r>
    </w:p>
    <w:p w:rsid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3) Элементарные п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редставления о течении времени: </w:t>
      </w:r>
    </w:p>
    <w:p w:rsidR="004F0887" w:rsidRPr="004F0887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различать части суток, дни не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дели, месяцы, их соотнесение со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временем года;</w:t>
      </w:r>
    </w:p>
    <w:p w:rsidR="00C46DE1" w:rsidRDefault="004F0887" w:rsidP="004F08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 течении времени: смена с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обытий дня, смена частей суток, </w:t>
      </w:r>
      <w:r w:rsidRPr="004F088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дней недели, месяцев в году.</w:t>
      </w:r>
    </w:p>
    <w:p w:rsidR="00184614" w:rsidRDefault="00184614" w:rsidP="00C46DE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</w:p>
    <w:p w:rsidR="00C46DE1" w:rsidRPr="00A51F42" w:rsidRDefault="00C46DE1" w:rsidP="00C46DE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A51F4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Система оценки достижений</w:t>
      </w:r>
    </w:p>
    <w:bookmarkEnd w:id="2"/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Всесторонняя и комплексная оценка овл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адения обучающимися социальными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(жизненными) компетенциями осуществляется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основании применения метода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экспертной оценки в конце учебного года и заносится в дневник наблюдений </w:t>
      </w:r>
      <w:bookmarkStart w:id="3" w:name="_GoBack"/>
      <w:bookmarkEnd w:id="3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что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позволяет не только представить полную картину динамики целостного развития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обучающегося, но и отследить наличие или от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сутствие изменений по отдельным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жизненным компетенциям. Для полноты оценки личностных результатов освоения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обучающимися с умственной отсталостью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(интеллектуальными нарушениями)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учитывается мнение родителей (законных представителей), поскольку основой оценки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служит анализ изменений в поведении обучающегося в повседневной жизни в различных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социальных средах. Формой работы участников экспертной группы является психолого</w:t>
      </w:r>
      <w:r w:rsidR="00E1265F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педагогический консилиум.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результатов осуществляется в баллах: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0 - нет фиксируемой динамики;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1 - минимальная динамика;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2 - удовлетворительная динамика;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3 - значительная динамика.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Организация оценки достижений обуча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ющимися планируемых результатов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освоения АООП (вариант 2), в соответст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вии с требованиями Федерального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государственного образовательного стандарта образования обучающихся с умственной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отсталостью (интеллектуальными нарушениями) (далее ФГОС), предполагает также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проведение текущей, промежуточной и итоговой аттестации.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ходе аттестации оценивают результаты 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своения обучающимися содержания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образования, включенного в их специальные индивиду</w:t>
      </w:r>
      <w:r w:rsidR="00E1265F">
        <w:rPr>
          <w:rFonts w:ascii="Times New Roman" w:eastAsia="Times New Roman" w:hAnsi="Times New Roman" w:cs="Times New Roman"/>
          <w:sz w:val="28"/>
          <w:szCs w:val="28"/>
          <w:lang w:val="ru-RU"/>
        </w:rPr>
        <w:t>альные программы развития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, разработанные на основе АООП (вариант 2) образовательной организации.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Текущая аттестация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предполагает монитори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нг освоения АООП - вариант 2 за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первое полугодие и проводится в течение двух последних недель декабря месяца. Оценка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результативности обучения в ходе проведения текущей аттестации осуществляется 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уроках, специально организованных занятиях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(групповых и индивидуальных), в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естественных ситуациях и происходит вари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ативно с учетом индивидуального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психофизического развития обучающихся 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процессе выполнения физических,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перцептивных, речевых, умственных действий.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При оценке результативности обучения учит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ываются затруднения в овладении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жизненными компетенциями, обусловленные индивидуальными психофизическими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возможностями обучающихся. Однако, в ходе аттестации, это не рассматривается как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показатель неуспешности обучения и развития в целом.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достижений производится путем фик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сации фактической способности к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выполнению действия или операции, обозначенной в качестве возможного результата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личностного развития по следующей шкале:</w:t>
      </w:r>
    </w:p>
    <w:p w:rsidR="00C46DE1" w:rsidRPr="008A5F3F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8A5F3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действий/операций: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0 – действие выполняется взрослым (ребенок тол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ько позволяет что-либо сделать,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действие не выполняет).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1 – действие выполняет совместно с педагогом.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2 – выполняет совместно с педагогом с частичной помощью взрослого.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3 – выполняет самостоятельно по подражанию, показу, образцу.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4 – выполняет самостоятельно по слове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сной инструкции (вербальной или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невербальной).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5 – выполняет действие самостоятельно.</w:t>
      </w:r>
    </w:p>
    <w:p w:rsidR="00C46DE1" w:rsidRPr="008A5F3F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8A5F3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представлений: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- «узнает объект».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- «не всегда узнает объект» (ситуативно).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- «не узнает объект».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 случае затруднений в оценке сформированн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ости действий или представлений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оцениваются социально-эмоциональное, коммуникативное развитие обучающегося, 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также другие возможные достижения личностного развития.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Выявление сформированных у обучающихся пр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едставлений в рамках предметных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знаний, умений и навыков, является основой для корректировки СИПР, конкретизации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содержания дальнейшей учебной и коррекционно-развивающей работы. По результатам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проведения текущей аттестации педагоги имеют возможность внести необходимые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изменения в содержательный раздел СИПР, уточнить ожидаемые результаты обучения.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конце учебного года в течение 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вух последних недель мая месяца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проводится промежуточная аттестация в форме мониторинга, по аналогии с текущей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аттестацией. Итоги освоения содержания АООП и анализ результатов обучения за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учебный год позволяют составить развернутую характеристику учебной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обучающегося, оценить динамику его жизненных компетенций на основе сравнения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показателей актуального развития, обучающегося на начало учебного года и результатов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обучения, полученных в конце учебного года.</w:t>
      </w:r>
    </w:p>
    <w:p w:rsidR="00E1265F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Образовательная организация осуществляе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 оценку качества освоения АООП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обучающимися. 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При проведении аттестации обучаю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щихся с выраженными нарушениями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интеллекта педагог оценивает степень самостоятельности обучающихся при выполнении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каждого задания, при необходимости оказывает индивидуальную помощь: совместные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 (рука-в-руке), частичная физическая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помощь (направление движения),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демонстрация образца способом «показа» выполнения задания, предъявление пошаговой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инструкции словом или при использовании наг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лядного плана/схемы (алгоритма)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выполнения задания, демонстрация готового результата выполнения задания.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При невозможности оценить 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инамику формирования действий 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представлений оценивают социально-эмоциональное состояние обучающихся, их желание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соучаствовать в деятельности других людей, иные возможные личностные результаты.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 текущей и промежуточной аттестаци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обучающихся отражаются в виде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характеристики – описательной оценки лич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ностных и предметных достижений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обучающихся. Характеристика отражает 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зультаты анализа изменений (как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положительных, так и отрицательных) в развитии обучающегося.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Согласно требованиям ФГОС характе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ристика отражает взаимодействие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следующих компонентов: что обучающийся знает и умеет на конец учебного периода, что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из полученных знаний и умений он применяет на практике, насколько активно, адекватно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 самостоятельно он их применяет.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обучения осуществляется мониторин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 всех групп БУД, который будет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отражать индивидуальные достижения обучающихся и позволит делать выводы об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эффективности проводимой в этом направлении работы. Уровень сформированности БУД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осуществляется на основании применения метода экспертной оценки в конце учебного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года и заносится в дневник наблюдений. Для оценки каждого действия используется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следующая система оценки: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0 баллов - действие отсутствует, обучающ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ийся не понимает его смысла, не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включается в процесс выполнения вместе с учителем;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1 балл - смысл действия понимает, связывает с конкретной ситуацией, выполняет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действие только по прямому указанию педагогического рабо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тника, при необходимости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требуется оказание помощи;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2 балла - преимущественно выполняет дейст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вие по указанию педагогического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работника, в отдельных ситуациях способен выполнить его самостоятельно;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3 балла - способен самостоятельно выполнять действие в опре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деленных ситуациях,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нередко допускает ошибки, которые исправляет по прямому указанию педагогического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работника;</w:t>
      </w:r>
    </w:p>
    <w:p w:rsidR="00C46DE1" w:rsidRPr="005D496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4 балла - способен самостоятельно применят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ь действие, но иногда допускает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ошибки, которые исправляет по замечанию педагогического работника;</w:t>
      </w: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5 баллов - самостоятельно применяет действие в любой ситуации.</w:t>
      </w:r>
    </w:p>
    <w:p w:rsidR="00C46DE1" w:rsidRPr="007578D0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Содержание разделов</w:t>
      </w:r>
    </w:p>
    <w:p w:rsidR="008E42ED" w:rsidRPr="008E42ED" w:rsidRDefault="008E42ED" w:rsidP="008E42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учебного предмета "Окружаю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щий природный мир" представлено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следующими разделами: "Растительный 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ир", "Животный мир", "Временные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представления", "Объекты неживой природы".</w:t>
      </w:r>
    </w:p>
    <w:p w:rsidR="008E42ED" w:rsidRPr="008E42ED" w:rsidRDefault="008E42ED" w:rsidP="008E42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"Растительный мир":</w:t>
      </w:r>
    </w:p>
    <w:p w:rsidR="008E42ED" w:rsidRPr="008E42ED" w:rsidRDefault="008E42ED" w:rsidP="008E42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растений (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дерево, куст, трава). Узнавание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частей растений (корень, ствол,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стебель, ветка, лист, цветок).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значения частей растения. Знание знач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ения растений в природе и жизни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человека. Узнавание (различение) деревьев (береза, дуб, клен, ель, осина, сосна, ива,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каштан). Знание строения дерева (ствол, ко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рень, ветки, листья). Узнавание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плодовых деревьев (вишня, 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блоня, груша, слива). Узнавание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лиственных и хвойных деревьев. Знание значения деревьев в природе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жизни человека. Узнавание (различение)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кустарников (орешник, шиповник,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крыжовник, смородина, бузина, боярышник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). Знание особенностей внешнего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строения кустарника.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лесных и садов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ых кустарников. Знание значения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кустарников в природе и жизни человека. Узнавание (различение) фруктов (яблоко,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банан, лимон, апельсин, груша, мандарин, персик, абрикос, киви) по внешнему виду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(вкусу, запаху). Различение съедобных и несъедобных частей фрукта. Знание значения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фруктов в жизни человека. Знание способов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переработки фруктов. Узнавание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овощей (лук, картофель, морковь, свекла, репа, редис, тыква, кабачок,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перец) по внешнему виду (вкусу, запаху). Раз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личение съедобных и несъедобных ч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астей овоща. Знание значения овощей 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жизни человека. Знание способов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переработки овощей. Узнавание (различение) ягод (смородина, клубника, малина,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крыжовник, земляника, черника, ежевика, голубика, брусника, клюква) по внешнему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виду (вкусу, запаху). Различение лесных и садовых ягод. Знание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значения ягод в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жизни человека. Знание способов переработки ягод. Узнавание (различение) грибов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(белый гриб, мухомор, подберезовик, лисичка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подосиновик, опенок, поганка,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вешенка, шампиньон) по внешнему виду. Знание строения гриба (ножка, шляпка).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Различение съедобных и несъедобных грибов. Знание значения грибов в природе и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жизни человека. Знание способов переработки грибов. Узнавание или различение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садовых цветочно-декоративных растений (астр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а, гладиолус, георгин, тюльпан,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нарцисс, роза, лилия, пион, гвоздика).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дикорастущих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цветочно-декоративных растений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(ромашка, фиалка, колокольчик, лютик, васил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ек, подснежник, ландыш); знание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строения цветов (корень, стебель, листья, цветок). Соотнесение цветения цветочно-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декоративных растений со временем года. Знани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 значения цветочнодекоративных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растений в природе и жизни человека. Узнавание травянистых растений. Узнавание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(различение) культурных и дикорастущих травянистых растений (петрушка, укроп,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базилик, кориандр, мята, одуванчик, подорожник, крапива). Знание значения трав в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жизни человека. Узнавание (различение) ле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карственных растений (зверобой,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ромашка, календула). Знание значения лекарственных растений в жизни человека.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комнатных растений (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герань, кактус, фиалка, фикус).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строения растения. Знание особенностей ухода за комнатными растениями.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значения комнатных растений в жизни ч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еловека. Узнавание (различение)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зерновых культур (пшеница, просо, ячмень, рожь,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кукуруза, горох, фасоль, бобы)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по внешнему виду. Знание значения зер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новых культур в жизни человека.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растений природных зон холодного пояса (мох, карликовая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береза). Знание особенностей растений природных зон холодного пояса. Узнавание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растений природных зон жаркого пояса (кактус, верблюжья колючка,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пальма, лиана, бамбук). Знание особенностей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растений природных зон жаркого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пояса.</w:t>
      </w:r>
    </w:p>
    <w:p w:rsidR="008E42ED" w:rsidRPr="00C04D4F" w:rsidRDefault="008E42ED" w:rsidP="008E42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C04D4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"Животный мир".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строения домашнего (дикого) животного (голо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ва, туловище, шерсть,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лапы, хвост, ноги, копыта, рога, грива, пятач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ок, вымя, уши). Знание основных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признаков животного. Установление связи строения тела животного с его образом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жизни. Узнавание (различение) домашних животных (корова, свинья, лошадь, коза,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овца (баран), кот, собака). Знание питания домашних животных. Знание способов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передвижения домашних животных.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Объединение животных в группу "дома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шние животные". Знание значения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домашних животных в жизни человека. Уход за домашними животными. Узнавание</w:t>
      </w:r>
      <w:r w:rsidR="00C04D4F"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(различение) детенышей домашних животных 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(теленок, поросенок, жеребенок,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козленок, ягненок, котенок, щенок).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диких животных (л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иса, заяц, волк, медведь, лось,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белка, еж, кабан, тигр). Знание питания 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диких животных. Знание способов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передвижения диких животных. Объединение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диких животных в группу "дикие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животные". Знание значения диких живот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ных в жизни человека. Узнавание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(различение) детенышей диких животных 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(волчонок, лисенок, медвежонок,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зайчонок, бельчонок, ежонок).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животных, обитаю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щих в природных зонах холодного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пояса (белый медведь, пингвин, олень, песец, тюлень, морж). Установление связи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строения животного с его местом обитания. 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Знание питания животных. Знание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способов передвижения животных. Узнавание (различение) животных, обитающих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в природных зонах жаркого пояса (верблюд, лев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слон, жираф, зебра, черепаха,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носорог, обезьяна, бегемот, крокодил).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Установление связи строения животног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с его местом обитания. Знание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питания животных. Знание способов передви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жения животных. Знание строения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птицы. Установление связи строения тела п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тицы с ее образом жизни. Знание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питания птиц. Узнавание (различение) домашних птиц (курица (петух), утка, гусь,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индюк). Знание особенностей внешнего вида птиц. Знание питания птиц.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Объединение домашних птиц в группу "д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омашние птицы". Знание значения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домашних птиц в жизни человека.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детенышей д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омашних птиц (цыпленок, утенок,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гусенок, индюшонок). Узнавание (различение)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зимующих птиц (голубь, ворона,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воробей, дятел, синица, снегирь, сова). Узнаван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ие (различение) перелетных птиц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(аист, ласточка, дикая утка, дикий гусь, грач, журавль). Знание питания птиц.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Объединение перелетных птиц в группу 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"перелетные птицы". Объединение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зимующих птиц в группу "зимующие птицы". Знание значения птиц в жизни</w:t>
      </w:r>
    </w:p>
    <w:p w:rsidR="008E42ED" w:rsidRPr="008E42ED" w:rsidRDefault="008E42ED" w:rsidP="008E42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человека, в природе.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водоплавающих птиц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(лебедь, утка, гусь, пеликан).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значения птиц в жизни человека, в природе. Знание строения рыбы (голова,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туловище, хвост, плавники, жабры).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Установление связи строения тела рыбы с 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 образом жизни. Знание питания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рыб. Узнавание (различение) речных рыб (сом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окунь, щука). Знание значения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речных рыб в жизни человека, в природе. Знание строения насекомого.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Установление связи строения тела насеком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ого с его образом жизни. Знание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питания насекомых.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речных насекомых (ж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ук, бабочка, стрекоза, муравей,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кузнечик, муха, комар, пчела, таракан). Знание способов передвижения насекомых.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значения насекомых в жизни человека, в природе. Узнавание (различение)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морских обитателей (кит, дельфин, морская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звезда, медуза, морской конек,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осьминог, креветка). Знание строения морских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обитателей. Установление связи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строения тела морского обитателя с его образо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 жизни. Знание питания морских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обитателей. Знание значения морских обитателей в жизни человека, в природе.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животных, жив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ущих в квартире (кошка, собака,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декоративные птицы, аквариумные р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ыбки, черепахи, хомяки). Знание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особенностей ухода (питание, содержание).</w:t>
      </w:r>
    </w:p>
    <w:p w:rsidR="008E42ED" w:rsidRPr="00C04D4F" w:rsidRDefault="00C04D4F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C04D4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Объекты природы.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Солнца. Знание значения солнц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в жизни человека и в природе.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Луны. Знание значения луны в жизни человека и в природе. Узнавание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небесных тел (планета, звезда). Знание зн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аменитых космонавтов.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изображения Земли из космоса. Уз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навание глобуса - модели Земли.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свойств воздуха. Знание значения возд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уха в природе и жизни человека.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Различение земли, неба. Определение 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месторасположения земли и неба.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месторасположения объектов на земле и небе.</w:t>
      </w:r>
    </w:p>
    <w:p w:rsidR="008E42ED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форм земной по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верхности. Знание значения горы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(оврага, равнины) в природе и жизни человека. Изображение земной поверхности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на карте. Узнавание (различение) суши (водоема). Узнавание леса. Знание значения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леса в природе и жизни человека. Разли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чение растений (животных) леса.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правил поведения в лесу. Узнавание луга. Узнавание луговых цветов.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значения луга в природе и жизни человека. Узнавание некоторых полезных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ископаемых (например, уголь, гранит, известняк, песок, глина), знание способов их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добычи и значения в жизни человека. Узнав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ание воды. Знание свойств воды.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значения воды в природе и жизни ч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еловека. Узнавание реки. Знание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значения реки (ручья) в природе и жизни человека. Соблюдение правил поведения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на реке. Узнавание водоема. Знание знач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ения водоемов в природе и жизни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человека. Соблюдение правил поведения на озере (пруду). Узнавание огня. Знание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свойств огня (полезные свойства, отрицательное). Знание з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начения огня в жизни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человека. Соблюдение правил обращения с огнем.</w:t>
      </w:r>
    </w:p>
    <w:p w:rsidR="008E42ED" w:rsidRPr="00C04D4F" w:rsidRDefault="008E42ED" w:rsidP="008E42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C04D4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Временные представления.</w:t>
      </w:r>
    </w:p>
    <w:p w:rsidR="00C46DE1" w:rsidRPr="008E42ED" w:rsidRDefault="008E42ED" w:rsidP="00C0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частей суток (утро, де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нь, вечер, ночь). Представление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о сутках как о последовательности (утро, день, в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ечер, ночь). Соотнесение частей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суток с видами деятельности. Определение частей суток по расположению солнца.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дней недел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и. Представление о неделе как о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последовательности 7 дней. Различение выход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ных и рабочих дней. Соотнесение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дней недели с определенными видами деятельности. Узнавание (различение)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месяцев. Представление о годе как о последовательности 12 месяцев. Соотнесение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месяцев со временами года. Узнавание (раз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личение) календарей (настенный,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настольный). Ориентация в календаре (определение года, текущего месяца, дней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недели, предстоящей даты). Узнавание (различ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ение) времен года (весна, лето,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осень, зима) по характерным призна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кам. Представление о годе как о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последовательности сезонов. Знание изменений, происходящих в жизни человека в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разное время года. Знание изменений, происхо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дящих в жизни животных в разное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время года. Знание изменений, происходящих 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жизни растений в разное время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года. Узнавание (различение) явлений природы (дождь, снегопад, листопад, гроза,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радуга, туман, гром, ветер). Соотнесение явлений природы с в</w:t>
      </w:r>
      <w:r w:rsidR="00C04D4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ременем года. </w:t>
      </w:r>
      <w:r w:rsidRPr="008E42ED">
        <w:rPr>
          <w:rFonts w:ascii="Times New Roman" w:eastAsia="Times New Roman" w:hAnsi="Times New Roman" w:cs="Times New Roman"/>
          <w:sz w:val="28"/>
          <w:szCs w:val="28"/>
          <w:lang w:val="ru-RU"/>
        </w:rPr>
        <w:t>Рассказ о погоде текущего дня.</w:t>
      </w: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Default="00C46DE1" w:rsidP="00C46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6DE1" w:rsidRPr="00FE11AE" w:rsidRDefault="00C46DE1" w:rsidP="00C46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C46DE1" w:rsidRPr="00FE11AE" w:rsidSect="00C46DE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419D7" w:rsidRPr="005024F4" w:rsidRDefault="00C46DE1" w:rsidP="00C46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E11A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</w:p>
    <w:tbl>
      <w:tblPr>
        <w:tblStyle w:val="a4"/>
        <w:tblW w:w="15928" w:type="dxa"/>
        <w:tblLook w:val="04A0" w:firstRow="1" w:lastRow="0" w:firstColumn="1" w:lastColumn="0" w:noHBand="0" w:noVBand="1"/>
      </w:tblPr>
      <w:tblGrid>
        <w:gridCol w:w="6204"/>
        <w:gridCol w:w="3969"/>
        <w:gridCol w:w="5755"/>
      </w:tblGrid>
      <w:tr w:rsidR="00122933" w:rsidRPr="00122933" w:rsidTr="005024F4">
        <w:trPr>
          <w:trHeight w:val="341"/>
        </w:trPr>
        <w:tc>
          <w:tcPr>
            <w:tcW w:w="6204" w:type="dxa"/>
          </w:tcPr>
          <w:p w:rsidR="00122933" w:rsidRPr="00122933" w:rsidRDefault="00122933" w:rsidP="00122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Раздел, тема, </w:t>
            </w:r>
          </w:p>
          <w:p w:rsidR="00122933" w:rsidRPr="00122933" w:rsidRDefault="00122933" w:rsidP="00122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часов </w:t>
            </w:r>
          </w:p>
          <w:p w:rsidR="00122933" w:rsidRPr="00122933" w:rsidRDefault="00122933" w:rsidP="00122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её изучение</w:t>
            </w:r>
          </w:p>
        </w:tc>
        <w:tc>
          <w:tcPr>
            <w:tcW w:w="3969" w:type="dxa"/>
          </w:tcPr>
          <w:p w:rsidR="00122933" w:rsidRPr="00122933" w:rsidRDefault="00122933" w:rsidP="00122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(Основные) виды деятельности/характеристика деятельности обучающихся</w:t>
            </w:r>
          </w:p>
        </w:tc>
        <w:tc>
          <w:tcPr>
            <w:tcW w:w="5755" w:type="dxa"/>
          </w:tcPr>
          <w:p w:rsidR="00122933" w:rsidRPr="00122933" w:rsidRDefault="00122933" w:rsidP="00122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29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</w:t>
            </w:r>
          </w:p>
          <w:p w:rsidR="00122933" w:rsidRPr="00122933" w:rsidRDefault="00122933" w:rsidP="00122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ресурсы</w:t>
            </w:r>
          </w:p>
        </w:tc>
      </w:tr>
      <w:tr w:rsidR="00122933" w:rsidRPr="00122933" w:rsidTr="005024F4">
        <w:trPr>
          <w:trHeight w:val="69"/>
        </w:trPr>
        <w:tc>
          <w:tcPr>
            <w:tcW w:w="15928" w:type="dxa"/>
            <w:gridSpan w:val="3"/>
          </w:tcPr>
          <w:p w:rsidR="00122933" w:rsidRPr="00122933" w:rsidRDefault="00122933" w:rsidP="00565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Раздел: Растительный мир</w:t>
            </w:r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фруктов: яблоко по цвету, форме, величине.</w:t>
            </w:r>
          </w:p>
        </w:tc>
        <w:tc>
          <w:tcPr>
            <w:tcW w:w="3969" w:type="dxa"/>
            <w:vMerge w:val="restart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учителя.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Дидактическая игра.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Загадки.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Работа с картинками.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Узнавание, различение фруктов.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Различение съедобных и несъедобных частей фрукта.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Узнавание, различение овощей.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Различение съедобных и несъедобных частей овоща. - Узнавание, различение деревьев.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Знание строения дерева: ствол, корень, ветки, листья.</w:t>
            </w:r>
          </w:p>
        </w:tc>
        <w:tc>
          <w:tcPr>
            <w:tcW w:w="5755" w:type="dxa"/>
          </w:tcPr>
          <w:p w:rsidR="005C682B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8" w:history="1">
              <w:r w:rsidR="005C682B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https://ege.pskgu.ru/index.php/component/k2/item/209-zadacha-14-formirovanie-predstavleniya-o-rasteniyakh-prirodnykh-zon-zharkogo-poyasa.html</w:t>
              </w:r>
            </w:hyperlink>
          </w:p>
        </w:tc>
      </w:tr>
      <w:tr w:rsidR="00122933" w:rsidRPr="003E7FA6" w:rsidTr="005024F4">
        <w:trPr>
          <w:trHeight w:val="549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фруктов: яблоко по цвету, форме, величине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5C682B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https://ege.pskgu.ru/index.php/component/k2/item/209-zadacha-14-formirovanie-predstavleniya-o-rasteniyakh-prirodnykh-zon-zharkogo-poyasa.html</w:t>
              </w:r>
            </w:hyperlink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фруктов: банан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0" w:history="1">
              <w:r w:rsidR="005C682B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https://ege.pskgu.ru/index.php/component/k2/item/209-zadacha-14-formirovanie-predstavleniya-o-rasteniyakh-prirodnykh-zon-zharkogo-poyasa.html</w:t>
              </w:r>
            </w:hyperlink>
          </w:p>
        </w:tc>
      </w:tr>
      <w:tr w:rsidR="00122933" w:rsidRPr="003E7FA6" w:rsidTr="005024F4">
        <w:trPr>
          <w:trHeight w:val="547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фруктов: банан по цвету, форме, величине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1" w:history="1">
              <w:r w:rsidR="005C682B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https://ege.pskgu.ru/index.php/component/k2/item/209-zadacha-14-formirovanie-predstavleniya-o-rasteniyakh-prirodnykh-zon-zharkogo-poyasa.html</w:t>
              </w:r>
            </w:hyperlink>
          </w:p>
        </w:tc>
      </w:tr>
      <w:tr w:rsidR="00122933" w:rsidRPr="003E7FA6" w:rsidTr="005024F4">
        <w:trPr>
          <w:trHeight w:val="358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фруктов: апельсин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5C682B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https://ege.pskgu.ru/index.php/component/k2/item/209-zadacha-14-formirovanie-predstavleniya-o-rasteniyakh-prirodnykh-zon-zharkogo-poyasa.html</w:t>
              </w:r>
            </w:hyperlink>
          </w:p>
        </w:tc>
      </w:tr>
      <w:tr w:rsidR="00122933" w:rsidRPr="003E7FA6" w:rsidTr="005024F4">
        <w:trPr>
          <w:trHeight w:val="224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фруктов: апельсин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="005C682B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https://ege.pskgu.ru/index.php/component/k2/item/209-zadacha-14-formirovanie-predstavleniya-o-rasteniyakh-prirodnykh-zon-zharkogo-poyasa.html</w:t>
              </w:r>
            </w:hyperlink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7.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фруктов: груша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4" w:history="1">
              <w:r w:rsidR="005C682B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https://ege.pskgu.ru/index.php/component/k2/item/209-zadacha-14-formirovanie-predstavleniya-o-rasteniyakh-prirodnykh-zon-zharkogo-poyasa.html</w:t>
              </w:r>
            </w:hyperlink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8.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фруктов: груша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5C682B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https://ege.pskgu.ru/index.php/component/k2/item/209-zadacha-14-formirovanie-predstavleniya-o-rasteniyakh-prirodnykh-zon-zharkogo-poyasa.html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9.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Обобщающее понятие «фрукты»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AA20F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6" w:history="1">
              <w:r w:rsidR="00AA20F3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https://multiurok.ru/files/tema-obobshchaiushchie-poniatiia-ovoshchi-frukty.html</w:t>
              </w:r>
            </w:hyperlink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10.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Различение съедобных и несъедобных частей фрукта.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AA20F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7" w:history="1">
              <w:r w:rsidR="00AA20F3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https://ege.pskgu.ru/index.php/component/k2/item/965-3-4-15-razlichenie-s-edobnykh-i-nes-edobnykh-chastej-frukta.html</w:t>
              </w:r>
            </w:hyperlink>
          </w:p>
        </w:tc>
      </w:tr>
      <w:tr w:rsidR="00122933" w:rsidRPr="003E7FA6" w:rsidTr="00ED2A5A">
        <w:trPr>
          <w:trHeight w:val="274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11.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Различение съедобных и несъедобных частей фрукта.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AA20F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AA20F3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https://ege.pskgu.ru/index.php/component/k2/item/965-3-4-15-razlichenie-s-edobnykh-i-nes-edobnykh-chastej-</w:t>
              </w:r>
              <w:r w:rsidR="00AA20F3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frukta.html</w:t>
              </w:r>
            </w:hyperlink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12.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овощей: лук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AE0ABC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9" w:history="1">
              <w:r w:rsidR="00AE0ABC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https://ege.pskgu.ru/index.php/component/k2/item/968-3-4-18-uznavanie-razlichenie-ovoshchej-luk-kartofel-morkov-svekla-repa-redis-tykva-kabachok-perets-po-vneshnemu-vidu-vkusu-zapakhu.html</w:t>
              </w:r>
            </w:hyperlink>
          </w:p>
        </w:tc>
      </w:tr>
      <w:tr w:rsidR="00122933" w:rsidRPr="003E7FA6" w:rsidTr="005024F4">
        <w:trPr>
          <w:trHeight w:val="547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13.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овощей: лук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AE0ABC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0" w:history="1">
              <w:r w:rsidR="00AE0ABC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https://ege.pskgu.ru/index.php/component/k2/item/968-3-4-18-uznavanie-razlichenie-ovoshchej-luk-kartofel-morkov-svekla-repa-redis-tykva-kabachok-perets-po-vneshnemu-vidu-vkusu-zapakhu.html</w:t>
              </w:r>
            </w:hyperlink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14.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овощей: лук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AE0ABC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AE0ABC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https://ege.pskgu.ru/index.php/component/k2/item/968-3-4-18-uznavanie-razlichenie-ovoshchej-luk-kartofel-morkov-svekla-repa-redis-tykva-kabachok-perets-po-vneshnemu-vidu-vkusu-zapakhu.html</w:t>
              </w:r>
            </w:hyperlink>
          </w:p>
        </w:tc>
      </w:tr>
      <w:tr w:rsidR="00122933" w:rsidRPr="003E7FA6" w:rsidTr="005024F4">
        <w:trPr>
          <w:trHeight w:val="293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15.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овощей: морковь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CB13C2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2" w:history="1">
              <w:r w:rsidR="00CB13C2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https://ege.pskgu.ru/index.php/component/k2/item/968-3-4-18-uznavanie-razlichenie-ovoshchej-luk-kartofel-morkov-svekla-repa-redis-tykva-kabachok-perets-po-vneshnemu-vidu-vkusu-zapakhu.html</w:t>
              </w:r>
            </w:hyperlink>
          </w:p>
        </w:tc>
      </w:tr>
      <w:tr w:rsidR="00122933" w:rsidRPr="003E7FA6" w:rsidTr="005024F4">
        <w:trPr>
          <w:trHeight w:val="131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16.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овощей: морковь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CB13C2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3" w:history="1">
              <w:r w:rsidR="00CB13C2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https://ege.pskgu.ru/index.php/component/k2/item/968-3-4-18-uznavanie-razlichenie-ovoshchej-luk-kartofel-morkov-svekla-repa-redis-tykva-kabachok-perets-po-vneshnemu-vidu-vkusu-zapakhu.html</w:t>
              </w:r>
            </w:hyperlink>
          </w:p>
        </w:tc>
      </w:tr>
      <w:tr w:rsidR="00122933" w:rsidRPr="003E7FA6" w:rsidTr="005024F4">
        <w:trPr>
          <w:trHeight w:val="28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17.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овощей: морковь по цвету, форме, величине.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CB13C2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CB13C2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https://ege.pskgu.ru/index.php/component/k2/item/968-3-4-18-uznavanie-razlichenie-ovoshchej-luk-kartofel-morkov-svekla-repa-redis-tykva-kabachok-perets-po-vneshnemu-vidu-vkusu-zapakhu.html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18.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Обобщающее понятие «овощи».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5" w:history="1">
              <w:r w:rsidR="00675324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https://multiurok.ru/files/tema-obobshchaiushchie-poniatiia-ovoshchi-frukty.html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19.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Различение съедобных и несъедобных частей овоща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97E10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6" w:history="1">
              <w:r w:rsidR="00197E10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https://ege.pskgu.ru/index.php/component/k2/item/969-3-4-19-razlichenie-s-edobnykh-i-nes-edobnykh-chastej-ovoshcha.html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20.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Различение съедобных и несъедобных частей овоща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97E10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197E10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https://ege.pskgu.ru/index.php/component/k2/item/969-3-4-19-razlichenie-s-edobnykh-i-nes-edobnykh-chastej-ovoshcha.html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21.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деревьев: берёза.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F350D8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8" w:history="1">
              <w:r w:rsidR="00F350D8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https://ege.pskgu.ru/index.php/component/k2/item/200-zadacha-5-formirovanie-predstavleniya-ob-ovoshchakh.html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22.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деревьев: берёза.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F350D8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9" w:history="1">
              <w:r w:rsidR="00F350D8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https://ege.pskgu.ru/index.php/component/k2/item/200-zadacha-5-formirovanie-predstavleniya-ob-ovoshchakh.html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23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Тема: Знание строения дерева: ствол, корень, ветки, листья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4E6C76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4E6C76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https://ege.pskgu.ru/index.php/component/k2/item/201-zadacha-6-formirovanie-predstavleniya-o-yagodakh.html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24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Тема: Знание строения дерева: ствол, корень, ветки, листья.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4E6C76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1" w:history="1">
              <w:r w:rsidR="004E6C76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https://ege.pskgu.ru/index.php/component/k2/item/201-zadacha-6-formirovanie-predstavleniya-o-yagodakh.html</w:t>
              </w:r>
            </w:hyperlink>
          </w:p>
        </w:tc>
      </w:tr>
      <w:tr w:rsidR="00122933" w:rsidRPr="00122933" w:rsidTr="005024F4">
        <w:trPr>
          <w:trHeight w:val="266"/>
        </w:trPr>
        <w:tc>
          <w:tcPr>
            <w:tcW w:w="15928" w:type="dxa"/>
            <w:gridSpan w:val="3"/>
          </w:tcPr>
          <w:p w:rsidR="00122933" w:rsidRPr="00122933" w:rsidRDefault="00122933" w:rsidP="001229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Раздел: Животный мир</w:t>
            </w:r>
          </w:p>
        </w:tc>
      </w:tr>
      <w:tr w:rsidR="00122933" w:rsidRPr="003E7FA6" w:rsidTr="005024F4">
        <w:trPr>
          <w:trHeight w:val="12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25.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домашних животных: кошка</w:t>
            </w:r>
          </w:p>
        </w:tc>
        <w:tc>
          <w:tcPr>
            <w:tcW w:w="3969" w:type="dxa"/>
            <w:vMerge w:val="restart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Беседа, дидактические игры.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учителя.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Работа с картинками.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Узнавание, различение домашних животных.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Знание строения домашнего животного.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Знание питания домашних животных.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Знание способов передвижения домашних животных.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Узнавание, различение диких животных.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Знание строения дикого животного.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Объединение животных в группу «дикие животные». - Узнавание птиц.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Знание строения птицы.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Узнавание птиц ворона, воробей по внешнему виду, их сравнение, различение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-Знание питания птиц</w:t>
            </w:r>
          </w:p>
        </w:tc>
        <w:tc>
          <w:tcPr>
            <w:tcW w:w="5755" w:type="dxa"/>
          </w:tcPr>
          <w:p w:rsidR="0080600F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2" w:history="1">
              <w:r w:rsidR="0080600F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https://ege.pskgu.ru/index.php/component/k2/item/168-zadacha-4-formirovanie-predstavleniya-o-zhivotnykh-obitayushchikh-v-prirodnykh-zonakh-kholodnogo-poyasa.html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26.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домашних животных: собака.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80600F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80600F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https://ege.pskgu.ru/index.php/component/k2/item/168-zadacha-4-formirovanie-predstavleniya-o-zhivotnykh-obitayushchikh-v-prirodnykh-zonakh-kholodnogo-poyasa.html</w:t>
              </w:r>
            </w:hyperlink>
          </w:p>
        </w:tc>
      </w:tr>
      <w:tr w:rsidR="00122933" w:rsidRPr="003E7FA6" w:rsidTr="005024F4">
        <w:trPr>
          <w:trHeight w:val="386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27.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строения домашнего животного: голова,</w:t>
            </w:r>
            <w:r w:rsidRPr="00122933">
              <w:rPr>
                <w:sz w:val="24"/>
                <w:szCs w:val="24"/>
                <w:lang w:val="ru-RU"/>
              </w:rPr>
              <w:t xml:space="preserve">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туловище, лапы, хвост, уши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B10155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4" w:history="1">
              <w:r w:rsidR="00B10155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https://ege.pskgu.ru/index.php/component/k2/item/165-3-2-1-znanie-stroeniya-zhivotnogo-golova-tulovishche-lapy-nogi-roga-khvost-kopyta-griva-sherst-vymya-pyatachok-ushi.html</w:t>
              </w:r>
            </w:hyperlink>
          </w:p>
        </w:tc>
      </w:tr>
      <w:tr w:rsidR="00122933" w:rsidRPr="003E7FA6" w:rsidTr="005024F4">
        <w:trPr>
          <w:trHeight w:val="11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28.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строения домашнего животного: голова, туловище, лапы, хвост, уши.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B10155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5" w:history="1">
              <w:r w:rsidR="00B10155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https://ege.pskgu.ru/index.php/component/k2/item/165-3-2-1-znanie-stroeniya-zhivotnogo-golova-tulovishche-lapy-nogi-roga-khvost-kopyta-griva-sherst-vymya-pyatachok-ushi.html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29.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питания домашних животных.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4257C6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="004257C6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https://ege.pskgu.ru/index.php/component/k2/item/169-3-2-5-znanie-pitaniya-domashnikh-zhivotnykh.html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30.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питания домашних животных.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4257C6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7" w:history="1">
              <w:r w:rsidR="004257C6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https://ege.pskgu.ru/index.php/component/k2/item/169-3-2-5-znanie-pitaniya-domashnikh-zhivotnykh.html</w:t>
              </w:r>
            </w:hyperlink>
          </w:p>
        </w:tc>
      </w:tr>
      <w:tr w:rsidR="00122933" w:rsidRPr="003E7FA6" w:rsidTr="005024F4">
        <w:trPr>
          <w:trHeight w:val="547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31.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способов передвижения домашних животных.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7F0D74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8" w:history="1">
              <w:r w:rsidR="007F0D74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https://ege.pskgu.ru/index.php/component/k2/item/170-zadacha-6-formirovanie-predstavleniya-o-ptitse.html</w:t>
              </w:r>
            </w:hyperlink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32.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способов передвижения домашних животных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7F0D74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="007F0D74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https://ege.pskgu.ru/index.php/component/k2/item/170-zadacha-6-formirovanie-predstavleniya-o-ptitse.html</w:t>
              </w:r>
            </w:hyperlink>
          </w:p>
        </w:tc>
      </w:tr>
      <w:tr w:rsidR="00122933" w:rsidRPr="003E7FA6" w:rsidTr="005024F4">
        <w:trPr>
          <w:trHeight w:val="547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33.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Объединение животных в группу «домашние животные».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A30E45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0" w:history="1">
              <w:r w:rsidR="00A30E45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https://ege.pskgu.ru/index.php/component/k2/item/171-zadacha-7-formirovanie-predstavleniya-o-domashnikh-ptitsakh.html</w:t>
              </w:r>
            </w:hyperlink>
          </w:p>
        </w:tc>
      </w:tr>
      <w:tr w:rsidR="00122933" w:rsidRPr="003E7FA6" w:rsidTr="005024F4">
        <w:trPr>
          <w:trHeight w:val="163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34.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Объединение животных в группу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«домашние животные».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A30E45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1" w:history="1">
              <w:r w:rsidR="00A30E45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https://ege.pskgu.ru/index.php/component/k2/item/171-</w:t>
              </w:r>
              <w:r w:rsidR="00A30E45" w:rsidRPr="00E02896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zadacha-7-formirovanie-predstavleniya-o-domashnikh-ptitsakh.html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35.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диких животных: лиса.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DB5ED9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2" w:history="1">
              <w:r w:rsidR="00DB5ED9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https://ege.pskgu.ru/index.php/component/k2/item/175-zadacha-11-formirovanie-predstavleniya-o-rechnykh-rybakh.html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36.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диких животных: лиса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3" w:history="1">
              <w:r w:rsidR="00DB5ED9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https://ege.pskgu.ru/index.php/component/k2/item/175-zadacha-11-formirovanie-predstavleniya-o-rechnykh-rybakh.html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37.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диких животных: заяц.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4" w:history="1">
              <w:r w:rsidR="00DB5ED9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https://ege.pskgu.ru/index.php/component/k2/item/175-zadacha-11-formirovanie-predstavleniya-o-rechnykh-rybakh.html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38.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диких животных: заяц.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5" w:history="1">
              <w:r w:rsidR="00DB5ED9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https://ege.pskgu.ru/index.php/component/k2/item/175-zadacha-11-formirovanie-predstavleniya-o-rechnykh-rybakh.html</w:t>
              </w:r>
            </w:hyperlink>
          </w:p>
        </w:tc>
      </w:tr>
      <w:tr w:rsidR="00122933" w:rsidRPr="003E7FA6" w:rsidTr="005024F4">
        <w:trPr>
          <w:trHeight w:val="229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39.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строения дикого животного: голова, туловище, лапы, хвост, уши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4B6ED6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6" w:history="1">
              <w:r w:rsidR="004B6ED6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https://ege.pskgu.ru/index.php/component/k2/item/165-3-2-1-znanie-stroeniya-zhivotnogo-golova-tulovishche-lapy-nogi-roga-khvost-kopyta-griva-sherst-vymya-pyatachok-ushi.html</w:t>
              </w:r>
            </w:hyperlink>
          </w:p>
        </w:tc>
      </w:tr>
      <w:tr w:rsidR="00122933" w:rsidRPr="003E7FA6" w:rsidTr="005024F4">
        <w:trPr>
          <w:trHeight w:val="28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40.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строения дикого животного: голова, туловище, лапы, хвост, уши.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7" w:history="1">
              <w:r w:rsidR="004B6ED6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https://ege.pskgu.ru/index.php/component/k2/item/165-3-2-1-znanie-stroeniya-zhivotnogo-golova-tulovishche-lapy-nogi-roga-khvost-kopyta-griva-sherst-vymya-pyatachok-ushi.html</w:t>
              </w:r>
            </w:hyperlink>
          </w:p>
        </w:tc>
      </w:tr>
      <w:tr w:rsidR="00122933" w:rsidRPr="003E7FA6" w:rsidTr="005024F4">
        <w:trPr>
          <w:trHeight w:val="164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41.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Объединение животных в группу «дикие животные».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DC2832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8" w:history="1">
              <w:r w:rsidR="00DC2832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https://ege.pskgu.ru/index.php/component/k2/item/178-zadacha-14-formirovanie-predstavleniya-o-morskikh-obitatelyakh.html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42.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Объединение животных в группу «дикие животные».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49" w:history="1">
              <w:r w:rsidR="00DC2832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https://ege.pskgu.ru/index.php/component/k2/item/178-zadacha-14-formirovanie-predstavleniya-o-morskikh-obitatelyakh.html</w:t>
              </w:r>
            </w:hyperlink>
          </w:p>
        </w:tc>
      </w:tr>
      <w:tr w:rsidR="00122933" w:rsidRPr="003E7FA6" w:rsidTr="005024F4">
        <w:trPr>
          <w:trHeight w:val="335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43.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 птиц ворона, воробей по внешнему виду, их сравнение, различение.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533C18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0" w:history="1">
              <w:r w:rsidR="00533C18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https://ege.pskgu.ru/index.php/component/k2/item/864-3-2-34-uznavanie-razlichenie-zimuyushchikh-ptits-golub-vorona-vorobej-dyatel-sinitsa-snegir-sova.html</w:t>
              </w:r>
            </w:hyperlink>
          </w:p>
        </w:tc>
      </w:tr>
      <w:tr w:rsidR="00122933" w:rsidRPr="003E7FA6" w:rsidTr="005024F4">
        <w:trPr>
          <w:trHeight w:val="219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44.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 птиц ворона, воробей по внешнему виду, их сравнение, различение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533C18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1" w:history="1">
              <w:r w:rsidR="00533C18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https://ege.pskgu.ru/index.php/component/k2/item/864-3-2-34-uznavanie-razlichenie-zimuyushchikh-ptits-golub-vorona-vorobej-dyatel-sinitsa-snegir-sova.html</w:t>
              </w:r>
            </w:hyperlink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45.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строения птицы: голова, две ноги, два крыла, хвост, клюв.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520499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2" w:history="1">
              <w:r w:rsidR="00520499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https://ege.pskgu.ru/index.php/component/k2/item/855-3-2-25-znanie-stroeniya-ptitsy.html</w:t>
              </w:r>
            </w:hyperlink>
          </w:p>
        </w:tc>
      </w:tr>
      <w:tr w:rsidR="00122933" w:rsidRPr="003E7FA6" w:rsidTr="005024F4">
        <w:trPr>
          <w:trHeight w:val="53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46.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строения птицы: голова, две ноги, два крыла, хвост, клюв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3" w:history="1">
              <w:r w:rsidR="00520499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https://ege.pskgu.ru/index.php/component/k2/item/855-3-2-25-znanie-stroeniya-ptitsy.html</w:t>
              </w:r>
            </w:hyperlink>
          </w:p>
        </w:tc>
      </w:tr>
      <w:tr w:rsidR="00122933" w:rsidRPr="003E7FA6" w:rsidTr="005024F4">
        <w:trPr>
          <w:trHeight w:val="12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47.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питания птиц ворона, воробей.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D16C18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4" w:history="1">
              <w:r w:rsidR="00D16C18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https://ege.pskgu.ru/index.php/component/k2/item/866-3-2-36-znanie-pitaniya-ptits.html</w:t>
              </w:r>
            </w:hyperlink>
          </w:p>
        </w:tc>
      </w:tr>
      <w:tr w:rsidR="00122933" w:rsidRPr="003E7FA6" w:rsidTr="005024F4">
        <w:trPr>
          <w:trHeight w:val="256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48.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питания птиц ворона, воробей.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5" w:history="1">
              <w:r w:rsidR="00D16C18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https://ege.pskgu.ru/index.php/component/k2/item/866-3-2-36-znanie-pitaniya-ptits.html</w:t>
              </w:r>
            </w:hyperlink>
          </w:p>
        </w:tc>
      </w:tr>
      <w:tr w:rsidR="00122933" w:rsidRPr="003E7FA6" w:rsidTr="005024F4">
        <w:trPr>
          <w:trHeight w:val="15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49.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 домашних птиц курица, петух по внешнему виду, их сравнение, различение.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D16C18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6" w:history="1">
              <w:r w:rsidR="00D16C18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https://ege.pskgu.ru/index.php/component/k2/item/858-3-2-28-uznavanie-razlichenie-domashnikh-ptits-kuritsa-petukh-utka-gus-indyuk.html</w:t>
              </w:r>
            </w:hyperlink>
          </w:p>
        </w:tc>
      </w:tr>
      <w:tr w:rsidR="00122933" w:rsidRPr="003E7FA6" w:rsidTr="005024F4">
        <w:trPr>
          <w:trHeight w:val="317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50.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 домашних птиц курица, петух по внешнему виду, их сравнение, различение.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7" w:history="1">
              <w:r w:rsidR="00D16C18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https://ege.pskgu.ru/index.php/component/k2/item/858-3-2-28-uznavanie-razlichenie-domashnikh-ptits-kuritsa-petukh-utka-gus-indyuk.html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51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Тема: Знание питания птиц курица, петух.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AB27C1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8" w:history="1">
              <w:r w:rsidR="00AB27C1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https://ege.pskgu.ru/index.php/component/k2/item/860-3-2-30-znanie-pitaniya-ptits.html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52.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Знание питания птиц курица, петух.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59" w:history="1">
              <w:r w:rsidR="00AB27C1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https://ege.pskgu.ru/index.php/component/k2/item/860-3-2-30-znanie-pitaniya-ptits.html</w:t>
              </w:r>
            </w:hyperlink>
          </w:p>
        </w:tc>
      </w:tr>
      <w:tr w:rsidR="001248A5" w:rsidRPr="00122933" w:rsidTr="005024F4">
        <w:trPr>
          <w:trHeight w:val="266"/>
        </w:trPr>
        <w:tc>
          <w:tcPr>
            <w:tcW w:w="15928" w:type="dxa"/>
            <w:gridSpan w:val="3"/>
          </w:tcPr>
          <w:p w:rsidR="001248A5" w:rsidRPr="00122933" w:rsidRDefault="001248A5" w:rsidP="001248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Временные представления</w:t>
            </w:r>
          </w:p>
        </w:tc>
      </w:tr>
      <w:tr w:rsidR="00122933" w:rsidRPr="003E7FA6" w:rsidTr="005024F4">
        <w:trPr>
          <w:trHeight w:val="273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53.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Узнавание, различение времен года: весна-лето по характерным признакам.</w:t>
            </w:r>
          </w:p>
        </w:tc>
        <w:tc>
          <w:tcPr>
            <w:tcW w:w="3969" w:type="dxa"/>
            <w:vMerge w:val="restart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Беседа по картинкам, - экскурсии,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сезонными изменениями.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Слушание объяснений учителя.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учителя.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Узнавание, различение времен года.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сезонными изменениями в природе.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Нахождение и показ времени года по картинкам.</w:t>
            </w:r>
          </w:p>
        </w:tc>
        <w:tc>
          <w:tcPr>
            <w:tcW w:w="5755" w:type="dxa"/>
          </w:tcPr>
          <w:p w:rsidR="008249F5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0" w:history="1">
              <w:r w:rsidR="008249F5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https://ege.pskgu.ru/index.php/component/k2/item/930-3-1-14-uznavanie-razlichenie-vremen-goda-vesna-leto-osen-zima-po-kharakternym-priznakam.html</w:t>
              </w:r>
            </w:hyperlink>
          </w:p>
        </w:tc>
      </w:tr>
      <w:tr w:rsidR="00122933" w:rsidRPr="003E7FA6" w:rsidTr="005024F4">
        <w:trPr>
          <w:trHeight w:val="298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54.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Узнавание, различение времен года:</w:t>
            </w:r>
            <w:r w:rsidRPr="00122933">
              <w:rPr>
                <w:sz w:val="24"/>
                <w:szCs w:val="24"/>
                <w:lang w:val="ru-RU"/>
              </w:rPr>
              <w:t xml:space="preserve">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весна-лето по характерным признакам.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1" w:history="1">
              <w:r w:rsidR="008249F5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https://ege.pskgu.ru/index.php/component/k2/item/930-3-1-14-uznavanie-razlichenie-vremen-goda-vesna-leto-osen-zima-po-kharakternym-priznakam.html</w:t>
              </w:r>
            </w:hyperlink>
          </w:p>
        </w:tc>
      </w:tr>
      <w:tr w:rsidR="00122933" w:rsidRPr="003E7FA6" w:rsidTr="005024F4">
        <w:trPr>
          <w:trHeight w:val="181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55.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Узнавание, различение времен года: осень-зима по характерным признакам.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2" w:history="1">
              <w:r w:rsidR="008249F5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https://ege.pskgu.ru/index.php/component/k2/item/930-3-1-14-uznavanie-razlichenie-vremen-goda-vesna-leto-osen-zima-po-kharakternym-priznakam.html</w:t>
              </w:r>
            </w:hyperlink>
          </w:p>
        </w:tc>
      </w:tr>
      <w:tr w:rsidR="00122933" w:rsidRPr="003E7FA6" w:rsidTr="005024F4">
        <w:trPr>
          <w:trHeight w:val="35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56.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Узнавание, различение времен года: осень-зима по характерным признакам.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3" w:history="1">
              <w:r w:rsidR="008249F5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https://ege.pskgu.ru/index.php/component/k2/item/930-3-1-14-uznavanie-razlichenie-vremen-goda-vesna-leto-osen-zima-po-kharakternym-priznakam.html</w:t>
              </w:r>
            </w:hyperlink>
          </w:p>
        </w:tc>
      </w:tr>
      <w:tr w:rsidR="00122933" w:rsidRPr="003E7FA6" w:rsidTr="005024F4">
        <w:trPr>
          <w:trHeight w:val="92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57.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Наблюдение за сезонными изменениями в природе.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BC68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4" w:history="1">
              <w:r w:rsidR="00BC6833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https://infourok.ru/metodicheskaya-razrabotka-po-predmetu-okruzhayushij-prirodnyj-mir-na-temu-nablyudenie-za-sezonnymi-izmeneniyami-v-prirode-5538096.html</w:t>
              </w:r>
            </w:hyperlink>
          </w:p>
        </w:tc>
      </w:tr>
      <w:tr w:rsidR="00122933" w:rsidRPr="003E7FA6" w:rsidTr="005024F4">
        <w:trPr>
          <w:trHeight w:val="114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58.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Наблюдение за сезонными изменениями в природе.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BC68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5" w:history="1">
              <w:r w:rsidR="00BC6833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https://infourok.ru/metodicheskaya-razrabotka-po-predmetu-okruzhayushij-prirodnyj-mir-na-temu-nablyudenie-za-sezonnymi-izmeneniyami-v-prirode-</w:t>
              </w:r>
              <w:r w:rsidR="00BC6833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5538096.html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Урок 59.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Нахождение и показ времени года по картинкам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8743C9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6" w:history="1">
              <w:r w:rsidR="008743C9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https://infourok.ru/didakticheskaya-igra-vremena-goda-5186799.html</w:t>
              </w:r>
            </w:hyperlink>
          </w:p>
        </w:tc>
      </w:tr>
      <w:tr w:rsidR="00122933" w:rsidRPr="003E7FA6" w:rsidTr="005024F4">
        <w:trPr>
          <w:trHeight w:val="266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60.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Нахождение и показ времени года по картинкам.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8743C9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7" w:history="1">
              <w:r w:rsidR="008743C9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https://infourok.ru/didakticheskaya-igra-vremena-goda-5186799.html</w:t>
              </w:r>
            </w:hyperlink>
          </w:p>
        </w:tc>
      </w:tr>
      <w:tr w:rsidR="001248A5" w:rsidRPr="00122933" w:rsidTr="005024F4">
        <w:trPr>
          <w:trHeight w:val="266"/>
        </w:trPr>
        <w:tc>
          <w:tcPr>
            <w:tcW w:w="15928" w:type="dxa"/>
            <w:gridSpan w:val="3"/>
          </w:tcPr>
          <w:p w:rsidR="001248A5" w:rsidRPr="00122933" w:rsidRDefault="001248A5" w:rsidP="001248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Объекты неживой природы</w:t>
            </w:r>
          </w:p>
        </w:tc>
      </w:tr>
      <w:tr w:rsidR="00122933" w:rsidRPr="003E7FA6" w:rsidTr="005024F4">
        <w:trPr>
          <w:trHeight w:val="577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61.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Знание изменений, происходящих в жизни человека в разное время года.</w:t>
            </w:r>
          </w:p>
        </w:tc>
        <w:tc>
          <w:tcPr>
            <w:tcW w:w="3969" w:type="dxa"/>
            <w:vMerge w:val="restart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Рассматривание иллюстраций, отгадывание загадок.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учителя.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Нахождение и показ времени года по картинкам.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различных явлений природы.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Соотнесение явлений природы со временем года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Наблюдение за погодой текущего дня</w:t>
            </w:r>
          </w:p>
        </w:tc>
        <w:tc>
          <w:tcPr>
            <w:tcW w:w="5755" w:type="dxa"/>
          </w:tcPr>
          <w:p w:rsidR="003248E8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8" w:history="1">
              <w:r w:rsidR="003248E8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https://ege.pskgu.ru/index.php/component/k2/item/932-3-1-16-znanie-izmenenij-proiskhodyashchikh-v-zhizni-cheloveka-v-raznoe-vremya-goda.html</w:t>
              </w:r>
            </w:hyperlink>
          </w:p>
        </w:tc>
      </w:tr>
      <w:tr w:rsidR="00122933" w:rsidRPr="003E7FA6" w:rsidTr="005024F4">
        <w:trPr>
          <w:trHeight w:val="32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62.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Наблюдение различных явлений природы: дождь, снегопад, листопад, мороз, появление цветов.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BB18BC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9" w:history="1">
              <w:r w:rsidR="00BB18BC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https://ege.pskgu.ru/index.php/component/k2/item/935-3-1-19-uznavanie-razlichenie-yavlenij-prirody-dozhd-snegopad-listopad-groza-raduga-tuman-grom-veter.html</w:t>
              </w:r>
            </w:hyperlink>
          </w:p>
        </w:tc>
      </w:tr>
      <w:tr w:rsidR="00122933" w:rsidRPr="003E7FA6" w:rsidTr="005024F4">
        <w:trPr>
          <w:trHeight w:val="345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63.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Наблюдение различных явлений природы: дождь, снегопад, листопад, мороз, появление цветов.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0" w:history="1">
              <w:r w:rsidR="00BB18BC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https://ege.pskgu.ru/index.php/component/k2/item/935-3-1-19-uznavanie-razlichenie-yavlenij-prirody-dozhd-snegopad-listopad-groza-raduga-tuman-grom-veter.html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64.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Соотнесение явлений природы со временем года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BB18BC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1" w:history="1">
              <w:r w:rsidR="00BB18BC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https://ege.pskgu.ru/index.php/component/k2/item/936-3-1-20-sootnesenie-yavlenij-prirody-s-vremenem-goda.html</w:t>
              </w:r>
            </w:hyperlink>
          </w:p>
        </w:tc>
      </w:tr>
      <w:tr w:rsidR="00122933" w:rsidRPr="003E7FA6" w:rsidTr="005024F4">
        <w:trPr>
          <w:trHeight w:val="11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65.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Соотнесение явлений природы со временем года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122933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2" w:history="1">
              <w:r w:rsidR="00BB18BC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https://ege.pskgu.ru/index.php/component/k2/item/936-3-1-20-sootnesenie-yavlenij-prirody-s-vremenem-goda.html</w:t>
              </w:r>
            </w:hyperlink>
          </w:p>
        </w:tc>
      </w:tr>
      <w:tr w:rsidR="00122933" w:rsidRPr="003E7FA6" w:rsidTr="005024F4">
        <w:trPr>
          <w:trHeight w:val="7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66.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Наблюдение за погодой текущего дня.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573CD7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3" w:history="1">
              <w:r w:rsidR="00573CD7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https://nsportal.ru/nachalnaya-shkola/okruzhayushchii-mir/2021/12/15/konspekt-uroka-po-predmetu-mir-prirody-i-cheloveka</w:t>
              </w:r>
            </w:hyperlink>
          </w:p>
        </w:tc>
      </w:tr>
      <w:tr w:rsidR="00996934" w:rsidRPr="00122933" w:rsidTr="005024F4">
        <w:trPr>
          <w:trHeight w:val="266"/>
        </w:trPr>
        <w:tc>
          <w:tcPr>
            <w:tcW w:w="15928" w:type="dxa"/>
            <w:gridSpan w:val="3"/>
          </w:tcPr>
          <w:p w:rsidR="00996934" w:rsidRPr="00122933" w:rsidRDefault="00996934" w:rsidP="009969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</w:t>
            </w:r>
          </w:p>
        </w:tc>
      </w:tr>
      <w:tr w:rsidR="00122933" w:rsidRPr="003E7FA6" w:rsidTr="005024F4">
        <w:trPr>
          <w:trHeight w:val="547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67.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Повторение изученного материала по темам на усмотрение учителя.</w:t>
            </w:r>
          </w:p>
        </w:tc>
        <w:tc>
          <w:tcPr>
            <w:tcW w:w="3969" w:type="dxa"/>
            <w:vMerge w:val="restart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Рассматривание иллюстраций, отгадывание загадок.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учителя. </w:t>
            </w:r>
          </w:p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Наблюдение за действиями учителя</w:t>
            </w:r>
          </w:p>
        </w:tc>
        <w:tc>
          <w:tcPr>
            <w:tcW w:w="5755" w:type="dxa"/>
          </w:tcPr>
          <w:p w:rsidR="006471B1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4" w:history="1">
              <w:r w:rsidR="006471B1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https://nsportal.ru/nachalnaya-shkola/okruzhayushchii-mir/2021/11/28/povtorenie-po-razdelu-priroda-okruzhayushchiy-mir</w:t>
              </w:r>
            </w:hyperlink>
          </w:p>
        </w:tc>
      </w:tr>
      <w:tr w:rsidR="00122933" w:rsidRPr="003E7FA6" w:rsidTr="005024F4">
        <w:trPr>
          <w:trHeight w:val="280"/>
        </w:trPr>
        <w:tc>
          <w:tcPr>
            <w:tcW w:w="6204" w:type="dxa"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Урок 68. </w:t>
            </w:r>
            <w:r w:rsidRPr="00122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Тема: Повторение изученного материала по темам на усмотрение учителя.</w:t>
            </w:r>
          </w:p>
        </w:tc>
        <w:tc>
          <w:tcPr>
            <w:tcW w:w="3969" w:type="dxa"/>
            <w:vMerge/>
          </w:tcPr>
          <w:p w:rsidR="00122933" w:rsidRPr="00122933" w:rsidRDefault="00122933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55" w:type="dxa"/>
          </w:tcPr>
          <w:p w:rsidR="006471B1" w:rsidRPr="00122933" w:rsidRDefault="003E7FA6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5" w:history="1">
              <w:r w:rsidR="006471B1" w:rsidRPr="00C01457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https://nsportal.ru/nachalnaya-shkola/okruzhayushchii-mir/2021/11/28/povtorenie-po-razdelu-priroda-okruzhayushchiy-mir</w:t>
              </w:r>
            </w:hyperlink>
          </w:p>
        </w:tc>
      </w:tr>
      <w:tr w:rsidR="00826707" w:rsidRPr="00122933" w:rsidTr="005024F4">
        <w:trPr>
          <w:trHeight w:val="280"/>
        </w:trPr>
        <w:tc>
          <w:tcPr>
            <w:tcW w:w="15928" w:type="dxa"/>
            <w:gridSpan w:val="3"/>
          </w:tcPr>
          <w:p w:rsidR="00826707" w:rsidRPr="00122933" w:rsidRDefault="00826707" w:rsidP="005658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2670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68 часов</w:t>
            </w:r>
          </w:p>
        </w:tc>
      </w:tr>
    </w:tbl>
    <w:p w:rsidR="009419D7" w:rsidRDefault="009419D7" w:rsidP="00C46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9419D7" w:rsidSect="009419D7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FA2ED7" w:rsidRDefault="00FA2ED7" w:rsidP="00FA2ED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B1C85">
        <w:rPr>
          <w:rFonts w:ascii="Times New Roman" w:hAnsi="Times New Roman"/>
          <w:b/>
          <w:color w:val="000000"/>
          <w:sz w:val="28"/>
          <w:lang w:val="ru-RU"/>
        </w:rPr>
        <w:lastRenderedPageBreak/>
        <w:t>Материально-техническое обеспечение образовательного процесса</w:t>
      </w:r>
    </w:p>
    <w:p w:rsidR="00FA2ED7" w:rsidRDefault="00FA2ED7" w:rsidP="00FA2ED7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A2ED7" w:rsidRPr="00FA2ED7" w:rsidRDefault="00E56DAB" w:rsidP="00FA2ED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A2E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A2ED7" w:rsidRPr="00FA2E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«Овощи», «Фрукты», «Птицы», «Времена года». Предметные и сюжетные картинки, предметы окружающей действительности, муляжи, книги с литературными произведениями, детская энциклопедия. Предполагает использование традиционных дидактических средств, с применением видео, проекционного оборудования, интернет ресурсов и печатных материалов. Обогащению опыта взаимодействия с окружающим миром способствует непосредственный контакт обучающихся с миром живой природы (растительным и животным). В качестве средств обучения могут выступать комнатные растения, оранжереи, живые уголки, расположенные в здании образовательной организации, а также теплицы, сенсорный сад и др. объекты на прилегающей к образовательной организации территории.</w:t>
      </w:r>
    </w:p>
    <w:p w:rsidR="000C6A29" w:rsidRPr="00184614" w:rsidRDefault="000C6A29">
      <w:pPr>
        <w:rPr>
          <w:lang w:val="ru-RU"/>
        </w:rPr>
      </w:pPr>
    </w:p>
    <w:sectPr w:rsidR="000C6A29" w:rsidRPr="00184614" w:rsidSect="00C46DE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D6843"/>
    <w:multiLevelType w:val="hybridMultilevel"/>
    <w:tmpl w:val="15A25A08"/>
    <w:lvl w:ilvl="0" w:tplc="04DCB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7AB5805"/>
    <w:multiLevelType w:val="hybridMultilevel"/>
    <w:tmpl w:val="FD88E986"/>
    <w:lvl w:ilvl="0" w:tplc="ACD4C4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2BE3A04"/>
    <w:multiLevelType w:val="hybridMultilevel"/>
    <w:tmpl w:val="04A23BD4"/>
    <w:lvl w:ilvl="0" w:tplc="A7120D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A817F6"/>
    <w:multiLevelType w:val="hybridMultilevel"/>
    <w:tmpl w:val="3C7CAE74"/>
    <w:lvl w:ilvl="0" w:tplc="D7BA8C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1"/>
    <w:rsid w:val="000C6A29"/>
    <w:rsid w:val="000E67D2"/>
    <w:rsid w:val="00101F99"/>
    <w:rsid w:val="00122933"/>
    <w:rsid w:val="001248A5"/>
    <w:rsid w:val="00143302"/>
    <w:rsid w:val="00174422"/>
    <w:rsid w:val="00184614"/>
    <w:rsid w:val="00197E10"/>
    <w:rsid w:val="001F2610"/>
    <w:rsid w:val="002346DB"/>
    <w:rsid w:val="003248E8"/>
    <w:rsid w:val="00375A34"/>
    <w:rsid w:val="003E7FA6"/>
    <w:rsid w:val="004257C6"/>
    <w:rsid w:val="004B6ED6"/>
    <w:rsid w:val="004E6C76"/>
    <w:rsid w:val="004F0887"/>
    <w:rsid w:val="00501BCB"/>
    <w:rsid w:val="005024F4"/>
    <w:rsid w:val="00520499"/>
    <w:rsid w:val="00533C18"/>
    <w:rsid w:val="00544752"/>
    <w:rsid w:val="00573CD7"/>
    <w:rsid w:val="005A5DB1"/>
    <w:rsid w:val="005C682B"/>
    <w:rsid w:val="006471B1"/>
    <w:rsid w:val="00675324"/>
    <w:rsid w:val="00741FEC"/>
    <w:rsid w:val="007521C0"/>
    <w:rsid w:val="007A5A4D"/>
    <w:rsid w:val="007F0D74"/>
    <w:rsid w:val="007F4D28"/>
    <w:rsid w:val="0080600F"/>
    <w:rsid w:val="008249F5"/>
    <w:rsid w:val="00826707"/>
    <w:rsid w:val="00855D4C"/>
    <w:rsid w:val="008743C9"/>
    <w:rsid w:val="008B3661"/>
    <w:rsid w:val="008B3A71"/>
    <w:rsid w:val="008E42ED"/>
    <w:rsid w:val="00921657"/>
    <w:rsid w:val="009419D7"/>
    <w:rsid w:val="00947B9E"/>
    <w:rsid w:val="00996166"/>
    <w:rsid w:val="00996934"/>
    <w:rsid w:val="009F14F1"/>
    <w:rsid w:val="00A30E45"/>
    <w:rsid w:val="00AA20F3"/>
    <w:rsid w:val="00AA4063"/>
    <w:rsid w:val="00AB27C1"/>
    <w:rsid w:val="00AD1967"/>
    <w:rsid w:val="00AE0ABC"/>
    <w:rsid w:val="00AE0AFA"/>
    <w:rsid w:val="00B10155"/>
    <w:rsid w:val="00B95F17"/>
    <w:rsid w:val="00BB18BC"/>
    <w:rsid w:val="00BC6833"/>
    <w:rsid w:val="00C04D4F"/>
    <w:rsid w:val="00C46DE1"/>
    <w:rsid w:val="00C50B6B"/>
    <w:rsid w:val="00C56DA5"/>
    <w:rsid w:val="00C6669D"/>
    <w:rsid w:val="00CB13C2"/>
    <w:rsid w:val="00D000EF"/>
    <w:rsid w:val="00D16C18"/>
    <w:rsid w:val="00DB5ED9"/>
    <w:rsid w:val="00DC2832"/>
    <w:rsid w:val="00DE6923"/>
    <w:rsid w:val="00DF7075"/>
    <w:rsid w:val="00E1265F"/>
    <w:rsid w:val="00E56DAB"/>
    <w:rsid w:val="00ED2A5A"/>
    <w:rsid w:val="00ED7496"/>
    <w:rsid w:val="00F350D8"/>
    <w:rsid w:val="00F654E3"/>
    <w:rsid w:val="00FA2ED7"/>
    <w:rsid w:val="00FC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E1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46D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D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styleId="a3">
    <w:name w:val="Hyperlink"/>
    <w:basedOn w:val="a0"/>
    <w:uiPriority w:val="99"/>
    <w:unhideWhenUsed/>
    <w:rsid w:val="00C46DE1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C56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A2ED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7FA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E1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46D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D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styleId="a3">
    <w:name w:val="Hyperlink"/>
    <w:basedOn w:val="a0"/>
    <w:uiPriority w:val="99"/>
    <w:unhideWhenUsed/>
    <w:rsid w:val="00C46DE1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C56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A2ED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7FA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ge.pskgu.ru/index.php/component/k2/item/209-zadacha-14-formirovanie-predstavleniya-o-rasteniyakh-prirodnykh-zon-zharkogo-poyasa.html" TargetMode="External"/><Relationship Id="rId18" Type="http://schemas.openxmlformats.org/officeDocument/2006/relationships/hyperlink" Target="https://ege.pskgu.ru/index.php/component/k2/item/965-3-4-15-razlichenie-s-edobnykh-i-nes-edobnykh-chastej-frukta.html" TargetMode="External"/><Relationship Id="rId26" Type="http://schemas.openxmlformats.org/officeDocument/2006/relationships/hyperlink" Target="https://ege.pskgu.ru/index.php/component/k2/item/969-3-4-19-razlichenie-s-edobnykh-i-nes-edobnykh-chastej-ovoshcha.html" TargetMode="External"/><Relationship Id="rId39" Type="http://schemas.openxmlformats.org/officeDocument/2006/relationships/hyperlink" Target="https://ege.pskgu.ru/index.php/component/k2/item/170-zadacha-6-formirovanie-predstavleniya-o-ptitse.html" TargetMode="External"/><Relationship Id="rId21" Type="http://schemas.openxmlformats.org/officeDocument/2006/relationships/hyperlink" Target="https://ege.pskgu.ru/index.php/component/k2/item/968-3-4-18-uznavanie-razlichenie-ovoshchej-luk-kartofel-morkov-svekla-repa-redis-tykva-kabachok-perets-po-vneshnemu-vidu-vkusu-zapakhu.html" TargetMode="External"/><Relationship Id="rId34" Type="http://schemas.openxmlformats.org/officeDocument/2006/relationships/hyperlink" Target="https://ege.pskgu.ru/index.php/component/k2/item/165-3-2-1-znanie-stroeniya-zhivotnogo-golova-tulovishche-lapy-nogi-roga-khvost-kopyta-griva-sherst-vymya-pyatachok-ushi.html" TargetMode="External"/><Relationship Id="rId42" Type="http://schemas.openxmlformats.org/officeDocument/2006/relationships/hyperlink" Target="https://ege.pskgu.ru/index.php/component/k2/item/175-zadacha-11-formirovanie-predstavleniya-o-rechnykh-rybakh.html" TargetMode="External"/><Relationship Id="rId47" Type="http://schemas.openxmlformats.org/officeDocument/2006/relationships/hyperlink" Target="https://ege.pskgu.ru/index.php/component/k2/item/165-3-2-1-znanie-stroeniya-zhivotnogo-golova-tulovishche-lapy-nogi-roga-khvost-kopyta-griva-sherst-vymya-pyatachok-ushi.html" TargetMode="External"/><Relationship Id="rId50" Type="http://schemas.openxmlformats.org/officeDocument/2006/relationships/hyperlink" Target="https://ege.pskgu.ru/index.php/component/k2/item/864-3-2-34-uznavanie-razlichenie-zimuyushchikh-ptits-golub-vorona-vorobej-dyatel-sinitsa-snegir-sova.html" TargetMode="External"/><Relationship Id="rId55" Type="http://schemas.openxmlformats.org/officeDocument/2006/relationships/hyperlink" Target="https://ege.pskgu.ru/index.php/component/k2/item/866-3-2-36-znanie-pitaniya-ptits.html" TargetMode="External"/><Relationship Id="rId63" Type="http://schemas.openxmlformats.org/officeDocument/2006/relationships/hyperlink" Target="https://ege.pskgu.ru/index.php/component/k2/item/930-3-1-14-uznavanie-razlichenie-vremen-goda-vesna-leto-osen-zima-po-kharakternym-priznakam.html" TargetMode="External"/><Relationship Id="rId68" Type="http://schemas.openxmlformats.org/officeDocument/2006/relationships/hyperlink" Target="https://ege.pskgu.ru/index.php/component/k2/item/932-3-1-16-znanie-izmenenij-proiskhodyashchikh-v-zhizni-cheloveka-v-raznoe-vremya-goda.html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clck.ru/33NMkR" TargetMode="External"/><Relationship Id="rId71" Type="http://schemas.openxmlformats.org/officeDocument/2006/relationships/hyperlink" Target="https://ege.pskgu.ru/index.php/component/k2/item/936-3-1-20-sootnesenie-yavlenij-prirody-s-vremenem-god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files/tema-obobshchaiushchie-poniatiia-ovoshchi-frukty.html" TargetMode="External"/><Relationship Id="rId29" Type="http://schemas.openxmlformats.org/officeDocument/2006/relationships/hyperlink" Target="https://ege.pskgu.ru/index.php/component/k2/item/200-zadacha-5-formirovanie-predstavleniya-ob-ovoshchakh.html" TargetMode="External"/><Relationship Id="rId11" Type="http://schemas.openxmlformats.org/officeDocument/2006/relationships/hyperlink" Target="https://ege.pskgu.ru/index.php/component/k2/item/209-zadacha-14-formirovanie-predstavleniya-o-rasteniyakh-prirodnykh-zon-zharkogo-poyasa.html" TargetMode="External"/><Relationship Id="rId24" Type="http://schemas.openxmlformats.org/officeDocument/2006/relationships/hyperlink" Target="https://ege.pskgu.ru/index.php/component/k2/item/968-3-4-18-uznavanie-razlichenie-ovoshchej-luk-kartofel-morkov-svekla-repa-redis-tykva-kabachok-perets-po-vneshnemu-vidu-vkusu-zapakhu.html" TargetMode="External"/><Relationship Id="rId32" Type="http://schemas.openxmlformats.org/officeDocument/2006/relationships/hyperlink" Target="https://ege.pskgu.ru/index.php/component/k2/item/168-zadacha-4-formirovanie-predstavleniya-o-zhivotnykh-obitayushchikh-v-prirodnykh-zonakh-kholodnogo-poyasa.html" TargetMode="External"/><Relationship Id="rId37" Type="http://schemas.openxmlformats.org/officeDocument/2006/relationships/hyperlink" Target="https://ege.pskgu.ru/index.php/component/k2/item/169-3-2-5-znanie-pitaniya-domashnikh-zhivotnykh.html" TargetMode="External"/><Relationship Id="rId40" Type="http://schemas.openxmlformats.org/officeDocument/2006/relationships/hyperlink" Target="https://ege.pskgu.ru/index.php/component/k2/item/171-zadacha-7-formirovanie-predstavleniya-o-domashnikh-ptitsakh.html" TargetMode="External"/><Relationship Id="rId45" Type="http://schemas.openxmlformats.org/officeDocument/2006/relationships/hyperlink" Target="https://ege.pskgu.ru/index.php/component/k2/item/175-zadacha-11-formirovanie-predstavleniya-o-rechnykh-rybakh.html" TargetMode="External"/><Relationship Id="rId53" Type="http://schemas.openxmlformats.org/officeDocument/2006/relationships/hyperlink" Target="https://ege.pskgu.ru/index.php/component/k2/item/855-3-2-25-znanie-stroeniya-ptitsy.html" TargetMode="External"/><Relationship Id="rId58" Type="http://schemas.openxmlformats.org/officeDocument/2006/relationships/hyperlink" Target="https://ege.pskgu.ru/index.php/component/k2/item/860-3-2-30-znanie-pitaniya-ptits.html" TargetMode="External"/><Relationship Id="rId66" Type="http://schemas.openxmlformats.org/officeDocument/2006/relationships/hyperlink" Target="https://infourok.ru/didakticheskaya-igra-vremena-goda-5186799.html" TargetMode="External"/><Relationship Id="rId74" Type="http://schemas.openxmlformats.org/officeDocument/2006/relationships/hyperlink" Target="https://nsportal.ru/nachalnaya-shkola/okruzhayushchii-mir/2021/11/28/povtorenie-po-razdelu-priroda-okruzhayushchiy-mi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ge.pskgu.ru/index.php/component/k2/item/209-zadacha-14-formirovanie-predstavleniya-o-rasteniyakh-prirodnykh-zon-zharkogo-poyasa.html" TargetMode="External"/><Relationship Id="rId23" Type="http://schemas.openxmlformats.org/officeDocument/2006/relationships/hyperlink" Target="https://ege.pskgu.ru/index.php/component/k2/item/968-3-4-18-uznavanie-razlichenie-ovoshchej-luk-kartofel-morkov-svekla-repa-redis-tykva-kabachok-perets-po-vneshnemu-vidu-vkusu-zapakhu.html" TargetMode="External"/><Relationship Id="rId28" Type="http://schemas.openxmlformats.org/officeDocument/2006/relationships/hyperlink" Target="https://ege.pskgu.ru/index.php/component/k2/item/200-zadacha-5-formirovanie-predstavleniya-ob-ovoshchakh.html" TargetMode="External"/><Relationship Id="rId36" Type="http://schemas.openxmlformats.org/officeDocument/2006/relationships/hyperlink" Target="https://ege.pskgu.ru/index.php/component/k2/item/169-3-2-5-znanie-pitaniya-domashnikh-zhivotnykh.html" TargetMode="External"/><Relationship Id="rId49" Type="http://schemas.openxmlformats.org/officeDocument/2006/relationships/hyperlink" Target="https://ege.pskgu.ru/index.php/component/k2/item/178-zadacha-14-formirovanie-predstavleniya-o-morskikh-obitatelyakh.html" TargetMode="External"/><Relationship Id="rId57" Type="http://schemas.openxmlformats.org/officeDocument/2006/relationships/hyperlink" Target="https://ege.pskgu.ru/index.php/component/k2/item/858-3-2-28-uznavanie-razlichenie-domashnikh-ptits-kuritsa-petukh-utka-gus-indyuk.html" TargetMode="External"/><Relationship Id="rId61" Type="http://schemas.openxmlformats.org/officeDocument/2006/relationships/hyperlink" Target="https://ege.pskgu.ru/index.php/component/k2/item/930-3-1-14-uznavanie-razlichenie-vremen-goda-vesna-leto-osen-zima-po-kharakternym-priznakam.html" TargetMode="External"/><Relationship Id="rId10" Type="http://schemas.openxmlformats.org/officeDocument/2006/relationships/hyperlink" Target="https://ege.pskgu.ru/index.php/component/k2/item/209-zadacha-14-formirovanie-predstavleniya-o-rasteniyakh-prirodnykh-zon-zharkogo-poyasa.html" TargetMode="External"/><Relationship Id="rId19" Type="http://schemas.openxmlformats.org/officeDocument/2006/relationships/hyperlink" Target="https://ege.pskgu.ru/index.php/component/k2/item/968-3-4-18-uznavanie-razlichenie-ovoshchej-luk-kartofel-morkov-svekla-repa-redis-tykva-kabachok-perets-po-vneshnemu-vidu-vkusu-zapakhu.html" TargetMode="External"/><Relationship Id="rId31" Type="http://schemas.openxmlformats.org/officeDocument/2006/relationships/hyperlink" Target="https://ege.pskgu.ru/index.php/component/k2/item/201-zadacha-6-formirovanie-predstavleniya-o-yagodakh.html" TargetMode="External"/><Relationship Id="rId44" Type="http://schemas.openxmlformats.org/officeDocument/2006/relationships/hyperlink" Target="https://ege.pskgu.ru/index.php/component/k2/item/175-zadacha-11-formirovanie-predstavleniya-o-rechnykh-rybakh.html" TargetMode="External"/><Relationship Id="rId52" Type="http://schemas.openxmlformats.org/officeDocument/2006/relationships/hyperlink" Target="https://ege.pskgu.ru/index.php/component/k2/item/855-3-2-25-znanie-stroeniya-ptitsy.html" TargetMode="External"/><Relationship Id="rId60" Type="http://schemas.openxmlformats.org/officeDocument/2006/relationships/hyperlink" Target="https://ege.pskgu.ru/index.php/component/k2/item/930-3-1-14-uznavanie-razlichenie-vremen-goda-vesna-leto-osen-zima-po-kharakternym-priznakam.html" TargetMode="External"/><Relationship Id="rId65" Type="http://schemas.openxmlformats.org/officeDocument/2006/relationships/hyperlink" Target="https://infourok.ru/metodicheskaya-razrabotka-po-predmetu-okruzhayushij-prirodnyj-mir-na-temu-nablyudenie-za-sezonnymi-izmeneniyami-v-prirode-5538096.html" TargetMode="External"/><Relationship Id="rId73" Type="http://schemas.openxmlformats.org/officeDocument/2006/relationships/hyperlink" Target="https://nsportal.ru/nachalnaya-shkola/okruzhayushchii-mir/2021/12/15/konspekt-uroka-po-predmetu-mir-prirody-i-chelove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e.pskgu.ru/index.php/component/k2/item/209-zadacha-14-formirovanie-predstavleniya-o-rasteniyakh-prirodnykh-zon-zharkogo-poyasa.html" TargetMode="External"/><Relationship Id="rId14" Type="http://schemas.openxmlformats.org/officeDocument/2006/relationships/hyperlink" Target="https://ege.pskgu.ru/index.php/component/k2/item/209-zadacha-14-formirovanie-predstavleniya-o-rasteniyakh-prirodnykh-zon-zharkogo-poyasa.html" TargetMode="External"/><Relationship Id="rId22" Type="http://schemas.openxmlformats.org/officeDocument/2006/relationships/hyperlink" Target="https://ege.pskgu.ru/index.php/component/k2/item/968-3-4-18-uznavanie-razlichenie-ovoshchej-luk-kartofel-morkov-svekla-repa-redis-tykva-kabachok-perets-po-vneshnemu-vidu-vkusu-zapakhu.html" TargetMode="External"/><Relationship Id="rId27" Type="http://schemas.openxmlformats.org/officeDocument/2006/relationships/hyperlink" Target="https://ege.pskgu.ru/index.php/component/k2/item/969-3-4-19-razlichenie-s-edobnykh-i-nes-edobnykh-chastej-ovoshcha.html" TargetMode="External"/><Relationship Id="rId30" Type="http://schemas.openxmlformats.org/officeDocument/2006/relationships/hyperlink" Target="https://ege.pskgu.ru/index.php/component/k2/item/201-zadacha-6-formirovanie-predstavleniya-o-yagodakh.html" TargetMode="External"/><Relationship Id="rId35" Type="http://schemas.openxmlformats.org/officeDocument/2006/relationships/hyperlink" Target="https://ege.pskgu.ru/index.php/component/k2/item/165-3-2-1-znanie-stroeniya-zhivotnogo-golova-tulovishche-lapy-nogi-roga-khvost-kopyta-griva-sherst-vymya-pyatachok-ushi.html" TargetMode="External"/><Relationship Id="rId43" Type="http://schemas.openxmlformats.org/officeDocument/2006/relationships/hyperlink" Target="https://ege.pskgu.ru/index.php/component/k2/item/175-zadacha-11-formirovanie-predstavleniya-o-rechnykh-rybakh.html" TargetMode="External"/><Relationship Id="rId48" Type="http://schemas.openxmlformats.org/officeDocument/2006/relationships/hyperlink" Target="https://ege.pskgu.ru/index.php/component/k2/item/178-zadacha-14-formirovanie-predstavleniya-o-morskikh-obitatelyakh.html" TargetMode="External"/><Relationship Id="rId56" Type="http://schemas.openxmlformats.org/officeDocument/2006/relationships/hyperlink" Target="https://ege.pskgu.ru/index.php/component/k2/item/858-3-2-28-uznavanie-razlichenie-domashnikh-ptits-kuritsa-petukh-utka-gus-indyuk.html" TargetMode="External"/><Relationship Id="rId64" Type="http://schemas.openxmlformats.org/officeDocument/2006/relationships/hyperlink" Target="https://infourok.ru/metodicheskaya-razrabotka-po-predmetu-okruzhayushij-prirodnyj-mir-na-temu-nablyudenie-za-sezonnymi-izmeneniyami-v-prirode-5538096.html" TargetMode="External"/><Relationship Id="rId69" Type="http://schemas.openxmlformats.org/officeDocument/2006/relationships/hyperlink" Target="https://ege.pskgu.ru/index.php/component/k2/item/935-3-1-19-uznavanie-razlichenie-yavlenij-prirody-dozhd-snegopad-listopad-groza-raduga-tuman-grom-veter.html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ege.pskgu.ru/index.php/component/k2/item/209-zadacha-14-formirovanie-predstavleniya-o-rasteniyakh-prirodnykh-zon-zharkogo-poyasa.html" TargetMode="External"/><Relationship Id="rId51" Type="http://schemas.openxmlformats.org/officeDocument/2006/relationships/hyperlink" Target="https://ege.pskgu.ru/index.php/component/k2/item/864-3-2-34-uznavanie-razlichenie-zimuyushchikh-ptits-golub-vorona-vorobej-dyatel-sinitsa-snegir-sova.html" TargetMode="External"/><Relationship Id="rId72" Type="http://schemas.openxmlformats.org/officeDocument/2006/relationships/hyperlink" Target="https://ege.pskgu.ru/index.php/component/k2/item/936-3-1-20-sootnesenie-yavlenij-prirody-s-vremenem-goda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ege.pskgu.ru/index.php/component/k2/item/209-zadacha-14-formirovanie-predstavleniya-o-rasteniyakh-prirodnykh-zon-zharkogo-poyasa.html" TargetMode="External"/><Relationship Id="rId17" Type="http://schemas.openxmlformats.org/officeDocument/2006/relationships/hyperlink" Target="https://ege.pskgu.ru/index.php/component/k2/item/965-3-4-15-razlichenie-s-edobnykh-i-nes-edobnykh-chastej-frukta.html" TargetMode="External"/><Relationship Id="rId25" Type="http://schemas.openxmlformats.org/officeDocument/2006/relationships/hyperlink" Target="https://multiurok.ru/files/tema-obobshchaiushchie-poniatiia-ovoshchi-frukty.html" TargetMode="External"/><Relationship Id="rId33" Type="http://schemas.openxmlformats.org/officeDocument/2006/relationships/hyperlink" Target="https://ege.pskgu.ru/index.php/component/k2/item/168-zadacha-4-formirovanie-predstavleniya-o-zhivotnykh-obitayushchikh-v-prirodnykh-zonakh-kholodnogo-poyasa.html" TargetMode="External"/><Relationship Id="rId38" Type="http://schemas.openxmlformats.org/officeDocument/2006/relationships/hyperlink" Target="https://ege.pskgu.ru/index.php/component/k2/item/170-zadacha-6-formirovanie-predstavleniya-o-ptitse.html" TargetMode="External"/><Relationship Id="rId46" Type="http://schemas.openxmlformats.org/officeDocument/2006/relationships/hyperlink" Target="https://ege.pskgu.ru/index.php/component/k2/item/165-3-2-1-znanie-stroeniya-zhivotnogo-golova-tulovishche-lapy-nogi-roga-khvost-kopyta-griva-sherst-vymya-pyatachok-ushi.html" TargetMode="External"/><Relationship Id="rId59" Type="http://schemas.openxmlformats.org/officeDocument/2006/relationships/hyperlink" Target="https://ege.pskgu.ru/index.php/component/k2/item/860-3-2-30-znanie-pitaniya-ptits.html" TargetMode="External"/><Relationship Id="rId67" Type="http://schemas.openxmlformats.org/officeDocument/2006/relationships/hyperlink" Target="https://infourok.ru/didakticheskaya-igra-vremena-goda-5186799.html" TargetMode="External"/><Relationship Id="rId20" Type="http://schemas.openxmlformats.org/officeDocument/2006/relationships/hyperlink" Target="https://ege.pskgu.ru/index.php/component/k2/item/968-3-4-18-uznavanie-razlichenie-ovoshchej-luk-kartofel-morkov-svekla-repa-redis-tykva-kabachok-perets-po-vneshnemu-vidu-vkusu-zapakhu.html" TargetMode="External"/><Relationship Id="rId41" Type="http://schemas.openxmlformats.org/officeDocument/2006/relationships/hyperlink" Target="https://ege.pskgu.ru/index.php/component/k2/item/171-zadacha-7-formirovanie-predstavleniya-o-domashnikh-ptitsakh.html" TargetMode="External"/><Relationship Id="rId54" Type="http://schemas.openxmlformats.org/officeDocument/2006/relationships/hyperlink" Target="https://ege.pskgu.ru/index.php/component/k2/item/866-3-2-36-znanie-pitaniya-ptits.html" TargetMode="External"/><Relationship Id="rId62" Type="http://schemas.openxmlformats.org/officeDocument/2006/relationships/hyperlink" Target="https://ege.pskgu.ru/index.php/component/k2/item/930-3-1-14-uznavanie-razlichenie-vremen-goda-vesna-leto-osen-zima-po-kharakternym-priznakam.html" TargetMode="External"/><Relationship Id="rId70" Type="http://schemas.openxmlformats.org/officeDocument/2006/relationships/hyperlink" Target="https://ege.pskgu.ru/index.php/component/k2/item/935-3-1-19-uznavanie-razlichenie-yavlenij-prirody-dozhd-snegopad-listopad-groza-raduga-tuman-grom-veter.html" TargetMode="External"/><Relationship Id="rId75" Type="http://schemas.openxmlformats.org/officeDocument/2006/relationships/hyperlink" Target="https://nsportal.ru/nachalnaya-shkola/okruzhayushchii-mir/2021/11/28/povtorenie-po-razdelu-priroda-okruzhayushchiy-mir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7755</Words>
  <Characters>44204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Пичкурова А.Е.</dc:creator>
  <cp:keywords/>
  <dc:description/>
  <cp:lastModifiedBy>пк</cp:lastModifiedBy>
  <cp:revision>79</cp:revision>
  <dcterms:created xsi:type="dcterms:W3CDTF">2024-09-18T17:21:00Z</dcterms:created>
  <dcterms:modified xsi:type="dcterms:W3CDTF">2024-09-24T16:26:00Z</dcterms:modified>
</cp:coreProperties>
</file>